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22993" w14:textId="39D695B2" w:rsidR="00583E19" w:rsidRPr="00DB4741" w:rsidRDefault="004E2105" w:rsidP="008A7843">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#99</w:t>
      </w:r>
      <w:r w:rsidR="00583E19" w:rsidRPr="00DB4741">
        <w:rPr>
          <w:rFonts w:ascii="Arial" w:hAnsi="Arial" w:cs="Arial"/>
          <w:b/>
          <w:sz w:val="24"/>
          <w:lang w:val="en-US"/>
        </w:rPr>
        <w:tab/>
      </w:r>
      <w:r w:rsidR="00583E19" w:rsidRPr="00DB4741">
        <w:rPr>
          <w:rFonts w:ascii="Arial" w:hAnsi="Arial" w:cs="Arial"/>
          <w:b/>
          <w:sz w:val="24"/>
          <w:lang w:val="en-US"/>
        </w:rPr>
        <w:tab/>
      </w:r>
      <w:r w:rsidR="00583E19" w:rsidRPr="00DB4741">
        <w:rPr>
          <w:rFonts w:ascii="Arial" w:hAnsi="Arial" w:cs="Arial"/>
          <w:b/>
          <w:sz w:val="24"/>
          <w:lang w:val="en-US"/>
        </w:rPr>
        <w:tab/>
      </w:r>
      <w:r w:rsidR="00583E19">
        <w:rPr>
          <w:rFonts w:ascii="新細明體" w:eastAsia="新細明體" w:hAnsi="新細明體" w:cs="Arial" w:hint="eastAsia"/>
          <w:b/>
          <w:sz w:val="24"/>
          <w:lang w:val="en-US" w:eastAsia="zh-TW"/>
        </w:rPr>
        <w:t xml:space="preserve">      </w:t>
      </w:r>
      <w:r w:rsidR="00583E19">
        <w:rPr>
          <w:rFonts w:ascii="新細明體" w:eastAsia="新細明體" w:hAnsi="新細明體" w:cs="Arial"/>
          <w:b/>
          <w:sz w:val="24"/>
          <w:lang w:val="en-US" w:eastAsia="zh-TW"/>
        </w:rPr>
        <w:t xml:space="preserve"> </w:t>
      </w:r>
      <w:r w:rsidR="00BE6C4B">
        <w:rPr>
          <w:rFonts w:ascii="新細明體" w:eastAsia="新細明體" w:hAnsi="新細明體" w:cs="Arial"/>
          <w:b/>
          <w:sz w:val="24"/>
          <w:lang w:val="en-US" w:eastAsia="zh-TW"/>
        </w:rPr>
        <w:t xml:space="preserve"> </w:t>
      </w:r>
      <w:r w:rsidR="00583E19" w:rsidRPr="00DB4741">
        <w:rPr>
          <w:rFonts w:ascii="Arial" w:hAnsi="Arial" w:cs="Arial"/>
          <w:b/>
          <w:sz w:val="24"/>
          <w:lang w:val="en-US"/>
        </w:rPr>
        <w:t>R1-1</w:t>
      </w:r>
      <w:r w:rsidR="00CD65EE">
        <w:rPr>
          <w:rFonts w:ascii="Arial" w:hAnsi="Arial" w:cs="Arial"/>
          <w:b/>
          <w:sz w:val="24"/>
          <w:lang w:val="en-US"/>
        </w:rPr>
        <w:t>91</w:t>
      </w:r>
      <w:r w:rsidR="00FB6A69" w:rsidRPr="00FB6A69">
        <w:rPr>
          <w:rFonts w:ascii="Arial" w:hAnsi="Arial" w:cs="Arial" w:hint="eastAsia"/>
          <w:b/>
          <w:sz w:val="24"/>
          <w:lang w:val="en-US"/>
        </w:rPr>
        <w:t>2</w:t>
      </w:r>
      <w:r w:rsidR="00FB6A69" w:rsidRPr="00FB6A69">
        <w:rPr>
          <w:rFonts w:ascii="Arial" w:hAnsi="Arial" w:cs="Arial"/>
          <w:b/>
          <w:sz w:val="24"/>
          <w:lang w:val="en-US"/>
        </w:rPr>
        <w:t>090</w:t>
      </w:r>
    </w:p>
    <w:p w14:paraId="1031B430" w14:textId="2D5B3F65" w:rsidR="00583E19" w:rsidRDefault="00684BA2" w:rsidP="008A7843">
      <w:pPr>
        <w:pStyle w:val="a4"/>
        <w:widowControl w:val="0"/>
        <w:tabs>
          <w:tab w:val="right" w:pos="8280"/>
          <w:tab w:val="right" w:pos="9781"/>
        </w:tabs>
        <w:spacing w:after="0" w:line="276" w:lineRule="auto"/>
        <w:ind w:right="-58"/>
        <w:jc w:val="left"/>
        <w:rPr>
          <w:rFonts w:ascii="Arial" w:hAnsi="Arial" w:cs="Arial"/>
          <w:b/>
          <w:sz w:val="24"/>
          <w:lang w:val="en-US"/>
        </w:rPr>
      </w:pPr>
      <w:r w:rsidRPr="00684BA2">
        <w:rPr>
          <w:rFonts w:ascii="Arial" w:hAnsi="Arial" w:cs="Arial"/>
          <w:b/>
          <w:sz w:val="24"/>
          <w:lang w:val="en-US"/>
        </w:rPr>
        <w:t>Reno, USA, November 18</w:t>
      </w:r>
      <w:r w:rsidRPr="00684BA2">
        <w:rPr>
          <w:rFonts w:ascii="Arial" w:hAnsi="Arial" w:cs="Arial"/>
          <w:b/>
          <w:sz w:val="24"/>
          <w:vertAlign w:val="superscript"/>
          <w:lang w:val="en-US"/>
        </w:rPr>
        <w:t>th</w:t>
      </w:r>
      <w:r>
        <w:rPr>
          <w:rFonts w:ascii="Arial" w:hAnsi="Arial" w:cs="Arial"/>
          <w:b/>
          <w:sz w:val="24"/>
          <w:lang w:val="en-US"/>
        </w:rPr>
        <w:t xml:space="preserve"> </w:t>
      </w:r>
      <w:r w:rsidRPr="00684BA2">
        <w:rPr>
          <w:rFonts w:ascii="Arial" w:hAnsi="Arial" w:cs="Arial"/>
          <w:b/>
          <w:sz w:val="24"/>
          <w:lang w:val="en-US"/>
        </w:rPr>
        <w:t>– 22</w:t>
      </w:r>
      <w:r w:rsidRPr="00684BA2">
        <w:rPr>
          <w:rFonts w:ascii="Arial" w:hAnsi="Arial" w:cs="Arial"/>
          <w:b/>
          <w:sz w:val="24"/>
          <w:vertAlign w:val="superscript"/>
          <w:lang w:val="en-US"/>
        </w:rPr>
        <w:t>nd</w:t>
      </w:r>
      <w:r w:rsidRPr="00684BA2">
        <w:rPr>
          <w:rFonts w:ascii="Arial" w:hAnsi="Arial" w:cs="Arial"/>
          <w:b/>
          <w:sz w:val="24"/>
          <w:lang w:val="en-US"/>
        </w:rPr>
        <w:t>, 2019</w:t>
      </w:r>
    </w:p>
    <w:p w14:paraId="415FB79F" w14:textId="77777777" w:rsidR="00DB4741" w:rsidRPr="00583E19" w:rsidRDefault="00DB4741" w:rsidP="008A784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872202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467A555"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F05260" w:rsidRPr="00BE1E23">
        <w:rPr>
          <w:rFonts w:ascii="Arial" w:hAnsi="Arial" w:cs="Arial"/>
          <w:b/>
          <w:bCs/>
          <w:sz w:val="24"/>
          <w:lang w:val="en-US"/>
        </w:rPr>
        <w:t xml:space="preserve">Enhancements </w:t>
      </w:r>
      <w:r w:rsidR="006A790A" w:rsidRPr="00BE1E23">
        <w:rPr>
          <w:rFonts w:ascii="Arial" w:hAnsi="Arial" w:cs="Arial"/>
          <w:b/>
          <w:bCs/>
          <w:sz w:val="24"/>
          <w:lang w:val="en-US"/>
        </w:rPr>
        <w:t>to</w:t>
      </w:r>
      <w:r w:rsidR="00F05260" w:rsidRPr="00BE1E23">
        <w:rPr>
          <w:rFonts w:ascii="Arial" w:hAnsi="Arial" w:cs="Arial"/>
          <w:b/>
          <w:bCs/>
          <w:sz w:val="24"/>
          <w:lang w:val="en-US"/>
        </w:rPr>
        <w:t xml:space="preserve"> HARQ</w:t>
      </w:r>
      <w:r w:rsidR="00E633EC">
        <w:rPr>
          <w:rFonts w:ascii="Arial" w:hAnsi="Arial" w:cs="Arial" w:hint="eastAsia"/>
          <w:b/>
          <w:bCs/>
          <w:sz w:val="24"/>
          <w:lang w:val="en-US"/>
        </w:rPr>
        <w:t xml:space="preserve"> </w:t>
      </w:r>
      <w:r w:rsidR="003C73FC">
        <w:rPr>
          <w:rFonts w:ascii="Arial" w:hAnsi="Arial" w:cs="Arial"/>
          <w:b/>
          <w:bCs/>
          <w:sz w:val="24"/>
          <w:lang w:val="en-US"/>
        </w:rPr>
        <w:t xml:space="preserve">and scheduling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operation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A7843">
      <w:pPr>
        <w:pStyle w:val="1"/>
        <w:keepNext w:val="0"/>
        <w:widowControl w:val="0"/>
        <w:spacing w:before="480" w:after="120"/>
        <w:ind w:left="518" w:hanging="518"/>
        <w:jc w:val="left"/>
        <w:rPr>
          <w:sz w:val="28"/>
        </w:rPr>
      </w:pPr>
      <w:r w:rsidRPr="00583BAC">
        <w:rPr>
          <w:sz w:val="28"/>
        </w:rPr>
        <w:t>Introduction</w:t>
      </w:r>
      <w:r w:rsidR="00DE31C2" w:rsidRPr="00583BAC">
        <w:rPr>
          <w:sz w:val="28"/>
        </w:rPr>
        <w:t xml:space="preserve"> </w:t>
      </w:r>
    </w:p>
    <w:p w14:paraId="21BB1DFB" w14:textId="5A042445" w:rsidR="008448A0" w:rsidRPr="000539D9" w:rsidRDefault="008448A0" w:rsidP="008A7843">
      <w:pPr>
        <w:spacing w:line="240" w:lineRule="exact"/>
        <w:jc w:val="left"/>
        <w:rPr>
          <w:rFonts w:ascii="Arial" w:hAnsi="Arial" w:cs="Arial"/>
        </w:rPr>
      </w:pPr>
      <w:r w:rsidRPr="00310953">
        <w:rPr>
          <w:rFonts w:ascii="Arial" w:hAnsi="Arial" w:cs="Arial"/>
        </w:rPr>
        <w:t>In this contribution, we</w:t>
      </w:r>
      <w:r w:rsidRPr="000539D9">
        <w:rPr>
          <w:rFonts w:ascii="Arial" w:hAnsi="Arial" w:cs="Arial"/>
        </w:rPr>
        <w:t xml:space="preserve"> provide our views on </w:t>
      </w:r>
      <w:r w:rsidR="004709E8">
        <w:rPr>
          <w:rFonts w:ascii="Arial" w:hAnsi="Arial" w:cs="Arial"/>
        </w:rPr>
        <w:t>r</w:t>
      </w:r>
      <w:r w:rsidR="004709E8" w:rsidRPr="000539D9">
        <w:rPr>
          <w:rFonts w:ascii="Arial" w:hAnsi="Arial" w:cs="Arial"/>
        </w:rPr>
        <w:t xml:space="preserve">emaining details </w:t>
      </w:r>
      <w:r w:rsidR="004709E8">
        <w:rPr>
          <w:rFonts w:ascii="Arial" w:hAnsi="Arial" w:cs="Arial"/>
        </w:rPr>
        <w:t xml:space="preserve">on </w:t>
      </w:r>
      <w:r w:rsidRPr="000539D9">
        <w:rPr>
          <w:rFonts w:ascii="Arial" w:hAnsi="Arial" w:cs="Arial"/>
        </w:rPr>
        <w:t xml:space="preserve">the following </w:t>
      </w:r>
      <w:r w:rsidR="009352DE" w:rsidRPr="000539D9">
        <w:rPr>
          <w:rFonts w:ascii="Arial" w:eastAsia="新細明體" w:hAnsi="Arial" w:cs="Arial"/>
          <w:lang w:eastAsia="zh-TW"/>
        </w:rPr>
        <w:t>t</w:t>
      </w:r>
      <w:r w:rsidR="009352DE" w:rsidRPr="000539D9">
        <w:rPr>
          <w:rFonts w:ascii="Arial" w:eastAsia="Calibri" w:hAnsi="Arial" w:cs="Arial"/>
          <w:color w:val="000000" w:themeColor="text1"/>
          <w:szCs w:val="22"/>
        </w:rPr>
        <w:t xml:space="preserve">opics </w:t>
      </w:r>
      <w:r w:rsidRPr="000539D9">
        <w:rPr>
          <w:rFonts w:ascii="Arial" w:hAnsi="Arial" w:cs="Arial"/>
        </w:rPr>
        <w:t>for NR-U:</w:t>
      </w:r>
    </w:p>
    <w:p w14:paraId="3A0CDE22" w14:textId="30125FD7" w:rsidR="008448A0" w:rsidRPr="000539D9" w:rsidRDefault="009243EC" w:rsidP="008A7843">
      <w:pPr>
        <w:pStyle w:val="af8"/>
        <w:numPr>
          <w:ilvl w:val="0"/>
          <w:numId w:val="7"/>
        </w:numPr>
        <w:spacing w:after="0" w:line="240" w:lineRule="exact"/>
        <w:jc w:val="left"/>
        <w:rPr>
          <w:rFonts w:ascii="Arial" w:hAnsi="Arial" w:cs="Arial"/>
          <w:color w:val="000000" w:themeColor="text1"/>
        </w:rPr>
      </w:pPr>
      <w:r>
        <w:rPr>
          <w:rFonts w:ascii="Arial" w:hAnsi="Arial" w:cs="Arial"/>
          <w:color w:val="000000" w:themeColor="text1"/>
        </w:rPr>
        <w:t>E</w:t>
      </w:r>
      <w:r w:rsidR="00CC0A46" w:rsidRPr="000539D9">
        <w:rPr>
          <w:rFonts w:ascii="Arial" w:hAnsi="Arial" w:cs="Arial"/>
          <w:color w:val="000000" w:themeColor="text1"/>
        </w:rPr>
        <w:t>nhanced d</w:t>
      </w:r>
      <w:r w:rsidR="000D5AD2" w:rsidRPr="000539D9">
        <w:rPr>
          <w:rFonts w:ascii="Arial" w:hAnsi="Arial" w:cs="Arial"/>
          <w:color w:val="000000" w:themeColor="text1"/>
        </w:rPr>
        <w:t>ynamic HARQ-ACK cod</w:t>
      </w:r>
      <w:r w:rsidR="009D7A3C" w:rsidRPr="000539D9">
        <w:rPr>
          <w:rFonts w:ascii="Arial" w:hAnsi="Arial" w:cs="Arial"/>
          <w:color w:val="000000" w:themeColor="text1"/>
        </w:rPr>
        <w:t>ebook</w:t>
      </w:r>
    </w:p>
    <w:p w14:paraId="0C58165F" w14:textId="57F295B1" w:rsidR="000D5AD2" w:rsidRPr="000539D9" w:rsidRDefault="009243EC" w:rsidP="008A7843">
      <w:pPr>
        <w:pStyle w:val="af8"/>
        <w:numPr>
          <w:ilvl w:val="0"/>
          <w:numId w:val="7"/>
        </w:numPr>
        <w:spacing w:line="240" w:lineRule="exact"/>
        <w:jc w:val="left"/>
        <w:rPr>
          <w:rFonts w:ascii="Arial" w:hAnsi="Arial" w:cs="Arial"/>
          <w:color w:val="000000" w:themeColor="text1"/>
        </w:rPr>
      </w:pPr>
      <w:r>
        <w:rPr>
          <w:rFonts w:ascii="Arial" w:hAnsi="Arial" w:cs="Arial"/>
          <w:color w:val="000000" w:themeColor="text1"/>
        </w:rPr>
        <w:t>O</w:t>
      </w:r>
      <w:r w:rsidR="000A13E1" w:rsidRPr="000539D9">
        <w:rPr>
          <w:rFonts w:ascii="Arial" w:hAnsi="Arial" w:cs="Arial"/>
          <w:color w:val="000000" w:themeColor="text1"/>
        </w:rPr>
        <w:t>ne-shot HARQ-ACK feedback</w:t>
      </w:r>
    </w:p>
    <w:p w14:paraId="100B65AC" w14:textId="061E927D" w:rsidR="004E2105" w:rsidRPr="000539D9" w:rsidRDefault="009243EC" w:rsidP="008A7843">
      <w:pPr>
        <w:pStyle w:val="af8"/>
        <w:numPr>
          <w:ilvl w:val="0"/>
          <w:numId w:val="7"/>
        </w:numPr>
        <w:spacing w:line="240" w:lineRule="exact"/>
        <w:jc w:val="left"/>
        <w:rPr>
          <w:rFonts w:ascii="Arial" w:hAnsi="Arial" w:cs="Arial"/>
          <w:color w:val="000000" w:themeColor="text1"/>
        </w:rPr>
      </w:pPr>
      <w:r>
        <w:rPr>
          <w:rFonts w:ascii="Arial" w:hAnsi="Arial" w:cs="Arial"/>
        </w:rPr>
        <w:t>N</w:t>
      </w:r>
      <w:r w:rsidR="004E2105" w:rsidRPr="000539D9">
        <w:rPr>
          <w:rFonts w:ascii="Arial" w:hAnsi="Arial" w:cs="Arial"/>
        </w:rPr>
        <w:t>on-</w:t>
      </w:r>
      <w:r w:rsidR="009531A5">
        <w:rPr>
          <w:rFonts w:ascii="Arial" w:hAnsi="Arial" w:cs="Arial"/>
          <w:color w:val="000000" w:themeColor="text1"/>
        </w:rPr>
        <w:t>enhanced dynamic</w:t>
      </w:r>
      <w:r w:rsidR="004E2105" w:rsidRPr="000539D9">
        <w:rPr>
          <w:rFonts w:ascii="Arial" w:hAnsi="Arial" w:cs="Arial"/>
          <w:color w:val="000000" w:themeColor="text1"/>
        </w:rPr>
        <w:t xml:space="preserve"> HARQ-ACK codebook</w:t>
      </w:r>
    </w:p>
    <w:p w14:paraId="01227635" w14:textId="3E5EA679" w:rsidR="00E02A10" w:rsidRPr="000539D9" w:rsidRDefault="009243EC" w:rsidP="008A7843">
      <w:pPr>
        <w:pStyle w:val="af8"/>
        <w:numPr>
          <w:ilvl w:val="0"/>
          <w:numId w:val="7"/>
        </w:numPr>
        <w:spacing w:line="240" w:lineRule="exact"/>
        <w:jc w:val="left"/>
        <w:rPr>
          <w:rFonts w:ascii="Arial" w:hAnsi="Arial" w:cs="Arial"/>
          <w:color w:val="000000" w:themeColor="text1"/>
        </w:rPr>
      </w:pPr>
      <w:r>
        <w:rPr>
          <w:rFonts w:ascii="Arial" w:hAnsi="Arial" w:cs="Arial"/>
          <w:color w:val="000000" w:themeColor="text1"/>
        </w:rPr>
        <w:t>M</w:t>
      </w:r>
      <w:r w:rsidR="009352DE" w:rsidRPr="000539D9">
        <w:rPr>
          <w:rFonts w:ascii="Arial" w:hAnsi="Arial" w:cs="Arial"/>
          <w:color w:val="000000" w:themeColor="text1"/>
        </w:rPr>
        <w:t>ulti-</w:t>
      </w:r>
      <w:r w:rsidR="006A3901">
        <w:rPr>
          <w:rFonts w:ascii="Arial" w:hAnsi="Arial" w:cs="Arial"/>
          <w:color w:val="000000" w:themeColor="text1"/>
        </w:rPr>
        <w:t xml:space="preserve">TTI </w:t>
      </w:r>
      <w:r w:rsidR="00E02A10" w:rsidRPr="000539D9">
        <w:rPr>
          <w:rFonts w:ascii="Arial" w:hAnsi="Arial" w:cs="Arial"/>
          <w:color w:val="000000" w:themeColor="text1"/>
        </w:rPr>
        <w:t>PUSCH scheduling</w:t>
      </w:r>
    </w:p>
    <w:p w14:paraId="1729F230" w14:textId="1F2AC314" w:rsidR="00B530F8" w:rsidRPr="00310953" w:rsidRDefault="004A7CF0" w:rsidP="008A7843">
      <w:pPr>
        <w:pStyle w:val="1"/>
        <w:keepNext w:val="0"/>
        <w:widowControl w:val="0"/>
        <w:spacing w:before="480" w:after="120"/>
        <w:ind w:left="518" w:hanging="518"/>
        <w:jc w:val="left"/>
        <w:rPr>
          <w:sz w:val="28"/>
        </w:rPr>
      </w:pPr>
      <w:r w:rsidRPr="00310953">
        <w:rPr>
          <w:sz w:val="28"/>
        </w:rPr>
        <w:t>Discussion</w:t>
      </w:r>
    </w:p>
    <w:p w14:paraId="49F3D358" w14:textId="59F6397E" w:rsidR="00443609" w:rsidRPr="00310953" w:rsidRDefault="009243EC" w:rsidP="008A7843">
      <w:pPr>
        <w:pStyle w:val="2"/>
        <w:jc w:val="left"/>
        <w:rPr>
          <w:rFonts w:ascii="Arial" w:hAnsi="Arial"/>
          <w:szCs w:val="24"/>
        </w:rPr>
      </w:pPr>
      <w:r>
        <w:rPr>
          <w:rFonts w:ascii="Arial" w:hAnsi="Arial"/>
          <w:szCs w:val="24"/>
        </w:rPr>
        <w:t>E</w:t>
      </w:r>
      <w:r w:rsidR="00CC0A46" w:rsidRPr="00310953">
        <w:rPr>
          <w:rFonts w:ascii="Arial" w:hAnsi="Arial"/>
          <w:szCs w:val="24"/>
        </w:rPr>
        <w:t>nhanced d</w:t>
      </w:r>
      <w:r w:rsidR="000D5AD2" w:rsidRPr="00310953">
        <w:rPr>
          <w:rFonts w:ascii="Arial" w:hAnsi="Arial"/>
          <w:szCs w:val="24"/>
        </w:rPr>
        <w:t>ynamic HARQ-ACK codebook</w:t>
      </w:r>
    </w:p>
    <w:p w14:paraId="6F4D646B" w14:textId="64B17C05" w:rsidR="000D5AD2" w:rsidRPr="00310953" w:rsidRDefault="000D5AD2" w:rsidP="008A7843">
      <w:pPr>
        <w:pStyle w:val="3"/>
        <w:jc w:val="left"/>
      </w:pPr>
      <w:r w:rsidRPr="00310953">
        <w:rPr>
          <w:lang w:eastAsia="zh-CN"/>
        </w:rPr>
        <w:t xml:space="preserve">Number of PDSCH groups </w:t>
      </w:r>
      <w:r w:rsidR="000B0544" w:rsidRPr="00310953">
        <w:rPr>
          <w:lang w:eastAsia="zh-CN"/>
        </w:rPr>
        <w:t>and request feedback for multiple</w:t>
      </w:r>
      <w:r w:rsidR="00691365" w:rsidRPr="00310953">
        <w:rPr>
          <w:lang w:eastAsia="zh-CN"/>
        </w:rPr>
        <w:t xml:space="preserve"> PDSCH</w:t>
      </w:r>
      <w:r w:rsidR="000B0544" w:rsidRPr="00310953">
        <w:rPr>
          <w:lang w:eastAsia="zh-CN"/>
        </w:rPr>
        <w:t xml:space="preserve"> groups </w:t>
      </w:r>
    </w:p>
    <w:p w14:paraId="1CCC9B60" w14:textId="75FF0536" w:rsidR="000B0544" w:rsidRPr="000539D9" w:rsidRDefault="00EE7FC0" w:rsidP="00F53E02">
      <w:pPr>
        <w:spacing w:before="240"/>
        <w:rPr>
          <w:rFonts w:ascii="Arial" w:hAnsi="Arial" w:cs="Arial"/>
          <w:bCs/>
          <w:lang w:eastAsia="x-none"/>
        </w:rPr>
      </w:pPr>
      <w:r w:rsidRPr="000539D9">
        <w:rPr>
          <w:rFonts w:ascii="Arial" w:hAnsi="Arial" w:cs="Arial"/>
          <w:bCs/>
          <w:lang w:eastAsia="x-none"/>
        </w:rPr>
        <w:t>In some scenarios, network may need to initiate more than one PDSCH groups</w:t>
      </w:r>
      <w:r w:rsidR="00E20741" w:rsidRPr="000539D9">
        <w:rPr>
          <w:rFonts w:ascii="Arial" w:hAnsi="Arial" w:cs="Arial"/>
          <w:bCs/>
          <w:lang w:eastAsia="x-none"/>
        </w:rPr>
        <w:t xml:space="preserve"> </w:t>
      </w:r>
      <w:r w:rsidR="00CC5ADE" w:rsidRPr="000539D9">
        <w:rPr>
          <w:rFonts w:ascii="Arial" w:hAnsi="Arial" w:cs="Arial"/>
          <w:bCs/>
          <w:lang w:eastAsia="x-none"/>
        </w:rPr>
        <w:t>to allow flexible scheduling behaviour</w:t>
      </w:r>
      <w:r w:rsidR="008F04C6" w:rsidRPr="000539D9">
        <w:rPr>
          <w:rFonts w:ascii="Arial" w:hAnsi="Arial" w:cs="Arial"/>
          <w:bCs/>
          <w:lang w:eastAsia="x-none"/>
        </w:rPr>
        <w:t>, and</w:t>
      </w:r>
      <w:r w:rsidRPr="000539D9">
        <w:rPr>
          <w:rFonts w:ascii="Arial" w:hAnsi="Arial" w:cs="Arial"/>
          <w:bCs/>
          <w:lang w:eastAsia="x-none"/>
        </w:rPr>
        <w:t xml:space="preserve"> </w:t>
      </w:r>
      <w:r w:rsidR="008F04C6" w:rsidRPr="000539D9">
        <w:rPr>
          <w:rFonts w:ascii="Arial" w:hAnsi="Arial" w:cs="Arial"/>
          <w:bCs/>
          <w:lang w:eastAsia="x-none"/>
        </w:rPr>
        <w:t>u</w:t>
      </w:r>
      <w:r w:rsidR="00D63BB7" w:rsidRPr="000539D9">
        <w:rPr>
          <w:rFonts w:ascii="Arial" w:hAnsi="Arial" w:cs="Arial"/>
          <w:bCs/>
          <w:lang w:eastAsia="x-none"/>
        </w:rPr>
        <w:t>p to two PDSCH groups should be sufficient</w:t>
      </w:r>
      <w:r w:rsidR="00E20741" w:rsidRPr="000539D9">
        <w:rPr>
          <w:rFonts w:ascii="Arial" w:hAnsi="Arial" w:cs="Arial"/>
          <w:bCs/>
          <w:lang w:eastAsia="x-none"/>
        </w:rPr>
        <w:t xml:space="preserve">. </w:t>
      </w:r>
      <w:r w:rsidR="002240DF" w:rsidRPr="000539D9">
        <w:rPr>
          <w:rFonts w:ascii="Arial" w:hAnsi="Arial" w:cs="Arial"/>
          <w:bCs/>
          <w:lang w:eastAsia="x-none"/>
        </w:rPr>
        <w:t>Meanwhile</w:t>
      </w:r>
      <w:r w:rsidR="00E20741" w:rsidRPr="000539D9">
        <w:rPr>
          <w:rFonts w:ascii="Arial" w:hAnsi="Arial" w:cs="Arial"/>
          <w:bCs/>
          <w:lang w:eastAsia="x-none"/>
        </w:rPr>
        <w:t xml:space="preserve">, it is </w:t>
      </w:r>
      <w:r w:rsidR="003747E9" w:rsidRPr="000539D9">
        <w:rPr>
          <w:rFonts w:ascii="Arial" w:hAnsi="Arial" w:cs="Arial"/>
          <w:bCs/>
          <w:lang w:eastAsia="x-none"/>
        </w:rPr>
        <w:t xml:space="preserve">also </w:t>
      </w:r>
      <w:r w:rsidR="00E20741" w:rsidRPr="000539D9">
        <w:rPr>
          <w:rFonts w:ascii="Arial" w:hAnsi="Arial" w:cs="Arial"/>
          <w:bCs/>
          <w:lang w:eastAsia="x-none"/>
        </w:rPr>
        <w:t xml:space="preserve">beneficial to allow that </w:t>
      </w:r>
      <w:r w:rsidR="002240DF" w:rsidRPr="000539D9">
        <w:rPr>
          <w:rFonts w:ascii="Arial" w:hAnsi="Arial" w:cs="Arial"/>
          <w:bCs/>
          <w:lang w:eastAsia="x-none"/>
        </w:rPr>
        <w:t>two</w:t>
      </w:r>
      <w:r w:rsidR="00E20741" w:rsidRPr="000539D9">
        <w:rPr>
          <w:rFonts w:ascii="Arial" w:hAnsi="Arial" w:cs="Arial"/>
          <w:bCs/>
          <w:lang w:eastAsia="x-none"/>
        </w:rPr>
        <w:t xml:space="preserve"> PDSCH groups</w:t>
      </w:r>
      <w:r w:rsidR="002240DF" w:rsidRPr="000539D9">
        <w:rPr>
          <w:rFonts w:ascii="Arial" w:hAnsi="Arial" w:cs="Arial"/>
          <w:bCs/>
          <w:lang w:eastAsia="x-none"/>
        </w:rPr>
        <w:t xml:space="preserve"> can be requested to be </w:t>
      </w:r>
      <w:r w:rsidR="002240DF" w:rsidRPr="000539D9">
        <w:rPr>
          <w:rFonts w:ascii="Arial" w:eastAsia="Malgun Gothic" w:hAnsi="Arial" w:cs="Arial"/>
          <w:color w:val="000000"/>
        </w:rPr>
        <w:t>acknowledged in the same PUCCH.</w:t>
      </w:r>
      <w:r w:rsidR="000B0544" w:rsidRPr="000539D9">
        <w:rPr>
          <w:rFonts w:ascii="Arial" w:eastAsia="Malgun Gothic" w:hAnsi="Arial" w:cs="Arial"/>
          <w:color w:val="000000"/>
        </w:rPr>
        <w:t xml:space="preserve"> </w:t>
      </w:r>
      <w:r w:rsidR="000B0544" w:rsidRPr="000539D9">
        <w:rPr>
          <w:rFonts w:ascii="Arial" w:hAnsi="Arial" w:cs="Arial"/>
          <w:bCs/>
          <w:lang w:eastAsia="x-none"/>
        </w:rPr>
        <w:t xml:space="preserve">In order to indicate UE </w:t>
      </w:r>
      <w:r w:rsidR="000B0544" w:rsidRPr="000539D9">
        <w:rPr>
          <w:rFonts w:ascii="Arial" w:eastAsia="Malgun Gothic" w:hAnsi="Arial" w:cs="Arial"/>
          <w:color w:val="000000"/>
        </w:rPr>
        <w:t xml:space="preserve">whether to piggyback the HARQ-ACK feedback of the other PDSCH group in the same PUCCH, a request (RQ) can be conveyed </w:t>
      </w:r>
      <w:r w:rsidR="009352DE" w:rsidRPr="000539D9">
        <w:rPr>
          <w:rFonts w:ascii="Arial" w:eastAsia="Malgun Gothic" w:hAnsi="Arial" w:cs="Arial"/>
          <w:color w:val="000000"/>
        </w:rPr>
        <w:t>by</w:t>
      </w:r>
      <w:r w:rsidR="000B0544" w:rsidRPr="000539D9">
        <w:rPr>
          <w:rFonts w:ascii="Arial" w:eastAsia="Malgun Gothic" w:hAnsi="Arial" w:cs="Arial"/>
          <w:color w:val="000000"/>
        </w:rPr>
        <w:t xml:space="preserve"> a</w:t>
      </w:r>
      <w:r w:rsidR="00AC7885" w:rsidRPr="000539D9">
        <w:rPr>
          <w:rFonts w:ascii="Arial" w:eastAsia="Malgun Gothic" w:hAnsi="Arial" w:cs="Arial"/>
          <w:color w:val="000000"/>
        </w:rPr>
        <w:t xml:space="preserve"> non-fallback DL</w:t>
      </w:r>
      <w:r w:rsidR="000B0544" w:rsidRPr="000539D9">
        <w:rPr>
          <w:rFonts w:ascii="Arial" w:eastAsia="Malgun Gothic" w:hAnsi="Arial" w:cs="Arial"/>
          <w:color w:val="000000"/>
        </w:rPr>
        <w:t xml:space="preserve"> DCI with PDSCH scheduling. In </w:t>
      </w:r>
      <w:r w:rsidR="000E2789" w:rsidRPr="000539D9">
        <w:rPr>
          <w:rFonts w:ascii="Arial" w:eastAsia="Malgun Gothic" w:hAnsi="Arial" w:cs="Arial"/>
          <w:color w:val="000000"/>
        </w:rPr>
        <w:t>RAN1#98</w:t>
      </w:r>
      <w:r w:rsidR="000B0544" w:rsidRPr="000539D9">
        <w:rPr>
          <w:rFonts w:ascii="Arial" w:eastAsia="Malgun Gothic" w:hAnsi="Arial" w:cs="Arial"/>
          <w:color w:val="000000"/>
        </w:rPr>
        <w:t xml:space="preserve"> meeting</w:t>
      </w:r>
      <w:r w:rsidR="000E2789" w:rsidRPr="000539D9">
        <w:rPr>
          <w:rFonts w:ascii="Arial" w:eastAsia="Malgun Gothic" w:hAnsi="Arial" w:cs="Arial"/>
          <w:color w:val="000000"/>
        </w:rPr>
        <w:t xml:space="preserve"> [1]</w:t>
      </w:r>
      <w:r w:rsidR="000B0544" w:rsidRPr="000539D9">
        <w:rPr>
          <w:rFonts w:ascii="Arial" w:eastAsia="Malgun Gothic" w:hAnsi="Arial" w:cs="Arial"/>
          <w:color w:val="000000"/>
        </w:rPr>
        <w:t xml:space="preserve">, it was agreed that when the feedback is triggered by a </w:t>
      </w:r>
      <w:r w:rsidR="00AC7885" w:rsidRPr="000539D9">
        <w:rPr>
          <w:rFonts w:ascii="Arial" w:eastAsia="Malgun Gothic" w:hAnsi="Arial" w:cs="Arial"/>
          <w:color w:val="000000"/>
        </w:rPr>
        <w:t xml:space="preserve">non-fallback DL </w:t>
      </w:r>
      <w:r w:rsidR="000B0544" w:rsidRPr="000539D9">
        <w:rPr>
          <w:rFonts w:ascii="Arial" w:eastAsia="Malgun Gothic" w:hAnsi="Arial" w:cs="Arial"/>
          <w:color w:val="000000"/>
        </w:rPr>
        <w:t xml:space="preserve">DCI scheduling a PDSCH, a UE is not expected to be requested in that DCI to provide feedback only for a PDSCH group not scheduled in that DCI. </w:t>
      </w:r>
      <w:r w:rsidR="00AC7885" w:rsidRPr="000539D9">
        <w:rPr>
          <w:rFonts w:ascii="Arial" w:eastAsia="Malgun Gothic" w:hAnsi="Arial" w:cs="Arial"/>
          <w:color w:val="000000"/>
        </w:rPr>
        <w:t>Thus</w:t>
      </w:r>
      <w:r w:rsidR="000B0544" w:rsidRPr="000539D9">
        <w:rPr>
          <w:rFonts w:ascii="Arial" w:hAnsi="Arial" w:cs="Arial"/>
          <w:bCs/>
          <w:lang w:eastAsia="x-none"/>
        </w:rPr>
        <w:t xml:space="preserve">, assuming </w:t>
      </w:r>
      <w:r w:rsidR="009352DE" w:rsidRPr="000539D9">
        <w:rPr>
          <w:rFonts w:ascii="Arial" w:hAnsi="Arial" w:cs="Arial"/>
          <w:bCs/>
          <w:lang w:eastAsia="x-none"/>
        </w:rPr>
        <w:t>at most</w:t>
      </w:r>
      <w:r w:rsidR="000B0544" w:rsidRPr="000539D9">
        <w:rPr>
          <w:rFonts w:ascii="Arial" w:hAnsi="Arial" w:cs="Arial"/>
          <w:bCs/>
          <w:lang w:eastAsia="x-none"/>
        </w:rPr>
        <w:t xml:space="preserve"> 2 PDSCH groups</w:t>
      </w:r>
      <w:r w:rsidR="009352DE" w:rsidRPr="000539D9">
        <w:rPr>
          <w:rFonts w:ascii="Arial" w:hAnsi="Arial" w:cs="Arial"/>
          <w:bCs/>
          <w:lang w:eastAsia="x-none"/>
        </w:rPr>
        <w:t xml:space="preserve"> can be</w:t>
      </w:r>
      <w:r w:rsidR="000B0544" w:rsidRPr="000539D9">
        <w:rPr>
          <w:rFonts w:ascii="Arial" w:hAnsi="Arial" w:cs="Arial"/>
          <w:bCs/>
          <w:lang w:eastAsia="x-none"/>
        </w:rPr>
        <w:t xml:space="preserve"> reported in </w:t>
      </w:r>
      <w:r w:rsidR="000E2789" w:rsidRPr="000539D9">
        <w:rPr>
          <w:rFonts w:ascii="Arial" w:hAnsi="Arial" w:cs="Arial"/>
          <w:bCs/>
          <w:lang w:eastAsia="x-none"/>
        </w:rPr>
        <w:t>the same</w:t>
      </w:r>
      <w:r w:rsidR="000B0544" w:rsidRPr="000539D9">
        <w:rPr>
          <w:rFonts w:ascii="Arial" w:hAnsi="Arial" w:cs="Arial"/>
          <w:bCs/>
          <w:lang w:eastAsia="x-none"/>
        </w:rPr>
        <w:t xml:space="preserve"> PUCCH</w:t>
      </w:r>
      <w:r w:rsidR="000E2789" w:rsidRPr="000539D9">
        <w:rPr>
          <w:rFonts w:ascii="Arial" w:hAnsi="Arial" w:cs="Arial"/>
          <w:bCs/>
          <w:lang w:eastAsia="x-none"/>
        </w:rPr>
        <w:t>,</w:t>
      </w:r>
      <w:r w:rsidR="000B0544" w:rsidRPr="000539D9">
        <w:rPr>
          <w:rFonts w:ascii="Arial" w:hAnsi="Arial" w:cs="Arial"/>
          <w:bCs/>
          <w:lang w:eastAsia="x-none"/>
        </w:rPr>
        <w:t xml:space="preserve"> two states</w:t>
      </w:r>
      <w:r w:rsidR="000E2789" w:rsidRPr="000539D9">
        <w:rPr>
          <w:rFonts w:ascii="Arial" w:hAnsi="Arial" w:cs="Arial"/>
          <w:bCs/>
          <w:lang w:eastAsia="x-none"/>
        </w:rPr>
        <w:t xml:space="preserve"> are required to be indicated by</w:t>
      </w:r>
      <w:r w:rsidR="000B0544" w:rsidRPr="000539D9">
        <w:rPr>
          <w:rFonts w:ascii="Arial" w:hAnsi="Arial" w:cs="Arial"/>
          <w:bCs/>
          <w:lang w:eastAsia="x-none"/>
        </w:rPr>
        <w:t xml:space="preserve"> the </w:t>
      </w:r>
      <w:r w:rsidR="009352DE" w:rsidRPr="000539D9">
        <w:rPr>
          <w:rFonts w:ascii="Arial" w:eastAsia="Malgun Gothic" w:hAnsi="Arial" w:cs="Arial"/>
          <w:color w:val="000000"/>
        </w:rPr>
        <w:t>request</w:t>
      </w:r>
      <w:r w:rsidR="000B0544" w:rsidRPr="000539D9">
        <w:rPr>
          <w:rFonts w:ascii="Arial" w:hAnsi="Arial" w:cs="Arial"/>
          <w:bCs/>
          <w:lang w:eastAsia="x-none"/>
        </w:rPr>
        <w:t>:</w:t>
      </w:r>
    </w:p>
    <w:p w14:paraId="7071686C" w14:textId="4164904F" w:rsidR="000B0544" w:rsidRPr="000539D9" w:rsidRDefault="00472119" w:rsidP="009A17F1">
      <w:pPr>
        <w:pStyle w:val="af8"/>
        <w:numPr>
          <w:ilvl w:val="0"/>
          <w:numId w:val="15"/>
        </w:numPr>
        <w:spacing w:after="0"/>
        <w:rPr>
          <w:rFonts w:ascii="Arial" w:hAnsi="Arial" w:cs="Arial"/>
          <w:bCs/>
          <w:lang w:eastAsia="x-none"/>
        </w:rPr>
      </w:pPr>
      <w:r w:rsidRPr="000539D9">
        <w:rPr>
          <w:rFonts w:ascii="Arial" w:hAnsi="Arial" w:cs="Arial"/>
          <w:bCs/>
          <w:lang w:eastAsia="x-none"/>
        </w:rPr>
        <w:t xml:space="preserve">RQ = 0: </w:t>
      </w:r>
      <w:r w:rsidR="002A57AB" w:rsidRPr="000539D9">
        <w:rPr>
          <w:rFonts w:ascii="Arial" w:hAnsi="Arial" w:cs="Arial"/>
          <w:bCs/>
          <w:lang w:eastAsia="x-none"/>
        </w:rPr>
        <w:t>R</w:t>
      </w:r>
      <w:r w:rsidR="000B0544" w:rsidRPr="000539D9">
        <w:rPr>
          <w:rFonts w:ascii="Arial" w:hAnsi="Arial" w:cs="Arial"/>
          <w:bCs/>
          <w:lang w:eastAsia="x-none"/>
        </w:rPr>
        <w:t>equest</w:t>
      </w:r>
      <w:r w:rsidR="00AC7885" w:rsidRPr="000539D9">
        <w:rPr>
          <w:rFonts w:ascii="Arial" w:eastAsia="Times New Roman" w:hAnsi="Arial" w:cs="Arial"/>
          <w:b/>
          <w:bCs/>
          <w:color w:val="000000" w:themeColor="text1"/>
          <w:kern w:val="2"/>
          <w:lang w:eastAsia="zh-CN"/>
        </w:rPr>
        <w:t xml:space="preserve"> </w:t>
      </w:r>
      <w:r w:rsidR="00AC7885" w:rsidRPr="000539D9">
        <w:rPr>
          <w:rFonts w:ascii="Arial" w:eastAsia="Times New Roman" w:hAnsi="Arial" w:cs="Arial"/>
          <w:bCs/>
          <w:color w:val="000000" w:themeColor="text1"/>
          <w:kern w:val="2"/>
          <w:lang w:eastAsia="zh-CN"/>
        </w:rPr>
        <w:t>feedback</w:t>
      </w:r>
      <w:r w:rsidR="000B0544" w:rsidRPr="000539D9">
        <w:rPr>
          <w:rFonts w:ascii="Arial" w:hAnsi="Arial" w:cs="Arial"/>
          <w:bCs/>
          <w:lang w:eastAsia="x-none"/>
        </w:rPr>
        <w:t xml:space="preserve"> </w:t>
      </w:r>
      <w:r w:rsidR="002A57AB" w:rsidRPr="000539D9">
        <w:rPr>
          <w:rFonts w:ascii="Arial" w:hAnsi="Arial" w:cs="Arial"/>
          <w:bCs/>
          <w:lang w:eastAsia="x-none"/>
        </w:rPr>
        <w:t xml:space="preserve">only for </w:t>
      </w:r>
      <w:r w:rsidR="000B0544" w:rsidRPr="000539D9">
        <w:rPr>
          <w:rFonts w:ascii="Arial" w:hAnsi="Arial" w:cs="Arial"/>
          <w:bCs/>
          <w:lang w:eastAsia="x-none"/>
        </w:rPr>
        <w:t xml:space="preserve">the scheduled </w:t>
      </w:r>
      <w:r w:rsidR="00BB24FE" w:rsidRPr="000539D9">
        <w:rPr>
          <w:rFonts w:ascii="Arial" w:hAnsi="Arial" w:cs="Arial"/>
          <w:bCs/>
          <w:lang w:eastAsia="x-none"/>
        </w:rPr>
        <w:t xml:space="preserve">PDSCH </w:t>
      </w:r>
      <w:r w:rsidR="000B0544" w:rsidRPr="000539D9">
        <w:rPr>
          <w:rFonts w:ascii="Arial" w:hAnsi="Arial" w:cs="Arial"/>
          <w:bCs/>
          <w:lang w:eastAsia="x-none"/>
        </w:rPr>
        <w:t>group</w:t>
      </w:r>
    </w:p>
    <w:p w14:paraId="01D6C091" w14:textId="48806452" w:rsidR="000B0544" w:rsidRPr="000539D9" w:rsidRDefault="00472119" w:rsidP="009A17F1">
      <w:pPr>
        <w:pStyle w:val="af8"/>
        <w:numPr>
          <w:ilvl w:val="0"/>
          <w:numId w:val="15"/>
        </w:numPr>
        <w:spacing w:before="240" w:after="0"/>
        <w:rPr>
          <w:rFonts w:ascii="Arial" w:hAnsi="Arial" w:cs="Arial"/>
          <w:bCs/>
          <w:lang w:eastAsia="x-none"/>
        </w:rPr>
      </w:pPr>
      <w:r w:rsidRPr="000539D9">
        <w:rPr>
          <w:rFonts w:ascii="Arial" w:hAnsi="Arial" w:cs="Arial"/>
          <w:bCs/>
          <w:lang w:eastAsia="x-none"/>
        </w:rPr>
        <w:t xml:space="preserve">RQ = 1: </w:t>
      </w:r>
      <w:r w:rsidR="000B0544" w:rsidRPr="000539D9">
        <w:rPr>
          <w:rFonts w:ascii="Arial" w:hAnsi="Arial" w:cs="Arial"/>
          <w:bCs/>
          <w:lang w:eastAsia="x-none"/>
        </w:rPr>
        <w:t xml:space="preserve">Request </w:t>
      </w:r>
      <w:r w:rsidR="00AC7885" w:rsidRPr="000539D9">
        <w:rPr>
          <w:rFonts w:ascii="Arial" w:eastAsia="Times New Roman" w:hAnsi="Arial" w:cs="Arial"/>
          <w:bCs/>
          <w:color w:val="000000" w:themeColor="text1"/>
          <w:kern w:val="2"/>
          <w:lang w:eastAsia="zh-CN"/>
        </w:rPr>
        <w:t>feedback</w:t>
      </w:r>
      <w:r w:rsidR="00AC7885" w:rsidRPr="000539D9">
        <w:rPr>
          <w:rFonts w:ascii="Arial" w:hAnsi="Arial" w:cs="Arial"/>
          <w:bCs/>
          <w:lang w:eastAsia="x-none"/>
        </w:rPr>
        <w:t xml:space="preserve"> </w:t>
      </w:r>
      <w:r w:rsidR="00691365" w:rsidRPr="000539D9">
        <w:rPr>
          <w:rFonts w:ascii="Arial" w:hAnsi="Arial" w:cs="Arial"/>
          <w:bCs/>
          <w:lang w:eastAsia="x-none"/>
        </w:rPr>
        <w:t xml:space="preserve">for both </w:t>
      </w:r>
      <w:r w:rsidR="000B0544" w:rsidRPr="000539D9">
        <w:rPr>
          <w:rFonts w:ascii="Arial" w:hAnsi="Arial" w:cs="Arial"/>
          <w:bCs/>
          <w:lang w:eastAsia="x-none"/>
        </w:rPr>
        <w:t xml:space="preserve">scheduled </w:t>
      </w:r>
      <w:r w:rsidR="00691365" w:rsidRPr="000539D9">
        <w:rPr>
          <w:rFonts w:ascii="Arial" w:hAnsi="Arial" w:cs="Arial"/>
          <w:bCs/>
          <w:lang w:eastAsia="x-none"/>
        </w:rPr>
        <w:t xml:space="preserve">and </w:t>
      </w:r>
      <w:r w:rsidR="000B0544" w:rsidRPr="000539D9">
        <w:rPr>
          <w:rFonts w:ascii="Arial" w:hAnsi="Arial" w:cs="Arial"/>
          <w:bCs/>
          <w:lang w:eastAsia="x-none"/>
        </w:rPr>
        <w:t xml:space="preserve">non-scheduled </w:t>
      </w:r>
      <w:r w:rsidR="00BB24FE" w:rsidRPr="000539D9">
        <w:rPr>
          <w:rFonts w:ascii="Arial" w:hAnsi="Arial" w:cs="Arial"/>
          <w:bCs/>
          <w:lang w:eastAsia="x-none"/>
        </w:rPr>
        <w:t xml:space="preserve">PDSCH </w:t>
      </w:r>
      <w:r w:rsidR="000B0544" w:rsidRPr="000539D9">
        <w:rPr>
          <w:rFonts w:ascii="Arial" w:hAnsi="Arial" w:cs="Arial"/>
          <w:bCs/>
          <w:lang w:eastAsia="x-none"/>
        </w:rPr>
        <w:t>group</w:t>
      </w:r>
      <w:r w:rsidR="000539D9">
        <w:rPr>
          <w:rFonts w:ascii="Arial" w:hAnsi="Arial" w:cs="Arial"/>
          <w:bCs/>
          <w:lang w:eastAsia="x-none"/>
        </w:rPr>
        <w:t>s</w:t>
      </w:r>
    </w:p>
    <w:p w14:paraId="789937E8" w14:textId="77777777" w:rsidR="00472119" w:rsidRDefault="00472119" w:rsidP="00F53E02">
      <w:pPr>
        <w:spacing w:before="240" w:after="0"/>
        <w:rPr>
          <w:rFonts w:ascii="Arial" w:hAnsi="Arial" w:cs="Arial"/>
          <w:bCs/>
          <w:lang w:eastAsia="x-none"/>
        </w:rPr>
      </w:pPr>
      <w:r w:rsidRPr="000539D9">
        <w:rPr>
          <w:rFonts w:ascii="Arial" w:hAnsi="Arial" w:cs="Arial"/>
          <w:bCs/>
          <w:lang w:eastAsia="x-none"/>
        </w:rPr>
        <w:t>If two PDSCH groups are acknowledged in the same PUCCH, UE concatenates the two HARQ-ACK codebooks of the two PDSCH groups having different GI values by increasing order of the GIs, where each HARQ-ACK codebook is individually generated according to C-DAI/T-DAI accumulated within each PDSCH group.</w:t>
      </w:r>
    </w:p>
    <w:p w14:paraId="38533D06" w14:textId="77777777" w:rsidR="00EE543F" w:rsidRDefault="00EE543F" w:rsidP="008A7843">
      <w:pPr>
        <w:spacing w:before="240" w:after="0"/>
        <w:jc w:val="left"/>
        <w:rPr>
          <w:rFonts w:ascii="Arial" w:eastAsia="Times New Roman" w:hAnsi="Arial" w:cs="Arial"/>
          <w:b/>
          <w:bCs/>
          <w:color w:val="000000" w:themeColor="text1"/>
          <w:kern w:val="2"/>
          <w:lang w:eastAsia="zh-CN"/>
        </w:rPr>
      </w:pPr>
    </w:p>
    <w:p w14:paraId="6F3C46DE" w14:textId="623BE094" w:rsidR="001131FF" w:rsidRPr="00583BAC" w:rsidRDefault="001131FF" w:rsidP="008A7843">
      <w:pPr>
        <w:spacing w:before="240"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 xml:space="preserve">Proposal 1: </w:t>
      </w:r>
      <w:r w:rsidR="00A13DA1">
        <w:rPr>
          <w:rFonts w:ascii="Arial" w:eastAsia="Times New Roman" w:hAnsi="Arial" w:cs="Arial"/>
          <w:b/>
          <w:bCs/>
          <w:color w:val="000000" w:themeColor="text1"/>
          <w:kern w:val="2"/>
          <w:lang w:eastAsia="zh-CN"/>
        </w:rPr>
        <w:t>When</w:t>
      </w:r>
      <w:r w:rsidR="00E841D1" w:rsidRPr="00583BAC">
        <w:rPr>
          <w:rFonts w:ascii="Arial" w:eastAsia="Times New Roman" w:hAnsi="Arial" w:cs="Arial"/>
          <w:b/>
          <w:bCs/>
          <w:color w:val="000000" w:themeColor="text1"/>
          <w:kern w:val="2"/>
          <w:lang w:eastAsia="zh-CN"/>
        </w:rPr>
        <w:t xml:space="preserve"> enhanced dynamic HARQ-ACK codeb</w:t>
      </w:r>
      <w:r w:rsidR="00E841D1" w:rsidRPr="00583BAC">
        <w:rPr>
          <w:rFonts w:ascii="Arial" w:hAnsi="Arial" w:cs="Arial"/>
          <w:b/>
          <w:color w:val="000000" w:themeColor="text1"/>
          <w:szCs w:val="20"/>
        </w:rPr>
        <w:t>ook is configured</w:t>
      </w:r>
      <w:r w:rsidRPr="00583BAC">
        <w:rPr>
          <w:rFonts w:ascii="Arial" w:eastAsia="Times New Roman" w:hAnsi="Arial" w:cs="Arial"/>
          <w:b/>
          <w:bCs/>
          <w:color w:val="000000" w:themeColor="text1"/>
          <w:kern w:val="2"/>
          <w:lang w:eastAsia="zh-CN"/>
        </w:rPr>
        <w:t>:</w:t>
      </w:r>
    </w:p>
    <w:p w14:paraId="7677B09A" w14:textId="5884556F" w:rsidR="001131FF" w:rsidRPr="00583BAC" w:rsidRDefault="003C73FC" w:rsidP="009A17F1">
      <w:pPr>
        <w:numPr>
          <w:ilvl w:val="0"/>
          <w:numId w:val="12"/>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The m</w:t>
      </w:r>
      <w:r w:rsidR="001131FF" w:rsidRPr="00583BAC">
        <w:rPr>
          <w:rFonts w:ascii="Arial" w:eastAsia="Times New Roman" w:hAnsi="Arial" w:cs="Arial"/>
          <w:b/>
          <w:bCs/>
          <w:color w:val="000000" w:themeColor="text1"/>
          <w:kern w:val="2"/>
          <w:lang w:eastAsia="zh-CN"/>
        </w:rPr>
        <w:t xml:space="preserve">aximum </w:t>
      </w:r>
      <w:r>
        <w:rPr>
          <w:rFonts w:ascii="Arial" w:eastAsia="Times New Roman" w:hAnsi="Arial" w:cs="Arial"/>
          <w:b/>
          <w:bCs/>
          <w:color w:val="000000" w:themeColor="text1"/>
          <w:kern w:val="2"/>
          <w:lang w:eastAsia="zh-CN"/>
        </w:rPr>
        <w:t>number</w:t>
      </w:r>
      <w:r w:rsidR="001131FF" w:rsidRPr="00583BAC">
        <w:rPr>
          <w:rFonts w:ascii="Arial" w:eastAsia="Times New Roman" w:hAnsi="Arial" w:cs="Arial"/>
          <w:b/>
          <w:bCs/>
          <w:color w:val="000000" w:themeColor="text1"/>
          <w:kern w:val="2"/>
          <w:lang w:eastAsia="zh-CN"/>
        </w:rPr>
        <w:t xml:space="preserve"> of PDSCH groups: 2 </w:t>
      </w:r>
      <w:r w:rsidR="00691F11" w:rsidRPr="00583BAC">
        <w:rPr>
          <w:rFonts w:ascii="Arial" w:eastAsia="Times New Roman" w:hAnsi="Arial" w:cs="Arial"/>
          <w:b/>
          <w:bCs/>
          <w:color w:val="000000" w:themeColor="text1"/>
          <w:kern w:val="2"/>
          <w:lang w:eastAsia="zh-CN"/>
        </w:rPr>
        <w:t>(1 bit for group index)</w:t>
      </w:r>
    </w:p>
    <w:p w14:paraId="68BEEAD2" w14:textId="154F281E" w:rsidR="001131FF" w:rsidRPr="00583BAC" w:rsidRDefault="003C73FC" w:rsidP="009A17F1">
      <w:pPr>
        <w:numPr>
          <w:ilvl w:val="0"/>
          <w:numId w:val="12"/>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The m</w:t>
      </w:r>
      <w:r w:rsidRPr="00583BAC">
        <w:rPr>
          <w:rFonts w:ascii="Arial" w:eastAsia="Times New Roman" w:hAnsi="Arial" w:cs="Arial"/>
          <w:b/>
          <w:bCs/>
          <w:color w:val="000000" w:themeColor="text1"/>
          <w:kern w:val="2"/>
          <w:lang w:eastAsia="zh-CN"/>
        </w:rPr>
        <w:t xml:space="preserve">aximum </w:t>
      </w:r>
      <w:r>
        <w:rPr>
          <w:rFonts w:ascii="Arial" w:eastAsia="Times New Roman" w:hAnsi="Arial" w:cs="Arial"/>
          <w:b/>
          <w:bCs/>
          <w:color w:val="000000" w:themeColor="text1"/>
          <w:kern w:val="2"/>
          <w:lang w:eastAsia="zh-CN"/>
        </w:rPr>
        <w:t>number</w:t>
      </w:r>
      <w:r w:rsidRPr="00583BAC">
        <w:rPr>
          <w:rFonts w:ascii="Arial" w:eastAsia="Times New Roman" w:hAnsi="Arial" w:cs="Arial"/>
          <w:b/>
          <w:bCs/>
          <w:color w:val="000000" w:themeColor="text1"/>
          <w:kern w:val="2"/>
          <w:lang w:eastAsia="zh-CN"/>
        </w:rPr>
        <w:t xml:space="preserve"> </w:t>
      </w:r>
      <w:r w:rsidR="001131FF" w:rsidRPr="00583BAC">
        <w:rPr>
          <w:rFonts w:ascii="Arial" w:eastAsia="Times New Roman" w:hAnsi="Arial" w:cs="Arial"/>
          <w:b/>
          <w:bCs/>
          <w:color w:val="000000" w:themeColor="text1"/>
          <w:kern w:val="2"/>
          <w:lang w:eastAsia="zh-CN"/>
        </w:rPr>
        <w:t>of PDSCH groups for which HARQ-ACK feedbacks can be requested in the same PUCCH: 2</w:t>
      </w:r>
    </w:p>
    <w:p w14:paraId="0273025E" w14:textId="6A60BEF8" w:rsidR="00723FEA" w:rsidRPr="00583BAC" w:rsidRDefault="000539D9" w:rsidP="009A17F1">
      <w:pPr>
        <w:numPr>
          <w:ilvl w:val="0"/>
          <w:numId w:val="12"/>
        </w:numPr>
        <w:spacing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One</w:t>
      </w:r>
      <w:r w:rsidR="00170425" w:rsidRPr="00583BAC">
        <w:rPr>
          <w:rFonts w:ascii="Arial" w:eastAsia="Times New Roman" w:hAnsi="Arial" w:cs="Arial"/>
          <w:b/>
          <w:bCs/>
          <w:color w:val="000000" w:themeColor="text1"/>
          <w:kern w:val="2"/>
          <w:lang w:eastAsia="zh-CN"/>
        </w:rPr>
        <w:t xml:space="preserve">-bit </w:t>
      </w:r>
      <w:r w:rsidR="00723FEA" w:rsidRPr="00583BAC">
        <w:rPr>
          <w:rFonts w:ascii="Arial" w:eastAsia="Times New Roman" w:hAnsi="Arial" w:cs="Arial"/>
          <w:b/>
          <w:bCs/>
          <w:color w:val="000000" w:themeColor="text1"/>
          <w:kern w:val="2"/>
          <w:lang w:eastAsia="zh-CN"/>
        </w:rPr>
        <w:t>request</w:t>
      </w:r>
      <w:r w:rsidR="00170425" w:rsidRPr="00583BAC">
        <w:rPr>
          <w:rFonts w:ascii="Arial" w:eastAsia="Times New Roman" w:hAnsi="Arial" w:cs="Arial"/>
          <w:b/>
          <w:bCs/>
          <w:color w:val="000000" w:themeColor="text1"/>
          <w:kern w:val="2"/>
          <w:lang w:eastAsia="zh-CN"/>
        </w:rPr>
        <w:t xml:space="preserve"> </w:t>
      </w:r>
      <w:r w:rsidR="00723FEA" w:rsidRPr="00583BAC">
        <w:rPr>
          <w:rFonts w:ascii="Arial" w:eastAsia="Times New Roman" w:hAnsi="Arial" w:cs="Arial"/>
          <w:b/>
          <w:bCs/>
          <w:color w:val="000000" w:themeColor="text1"/>
          <w:kern w:val="2"/>
          <w:lang w:eastAsia="zh-CN"/>
        </w:rPr>
        <w:t xml:space="preserve">is </w:t>
      </w:r>
      <w:r w:rsidR="00B50424" w:rsidRPr="00583BAC">
        <w:rPr>
          <w:rFonts w:ascii="Arial" w:eastAsia="Times New Roman" w:hAnsi="Arial" w:cs="Arial"/>
          <w:b/>
          <w:bCs/>
          <w:color w:val="000000" w:themeColor="text1"/>
          <w:kern w:val="2"/>
          <w:lang w:eastAsia="zh-CN"/>
        </w:rPr>
        <w:t>conveyed by</w:t>
      </w:r>
      <w:r w:rsidR="00723FEA" w:rsidRPr="00583BAC">
        <w:rPr>
          <w:rFonts w:ascii="Arial" w:eastAsia="Times New Roman" w:hAnsi="Arial" w:cs="Arial"/>
          <w:b/>
          <w:bCs/>
          <w:color w:val="000000" w:themeColor="text1"/>
          <w:kern w:val="2"/>
          <w:lang w:eastAsia="zh-CN"/>
        </w:rPr>
        <w:t xml:space="preserve"> a</w:t>
      </w:r>
      <w:r w:rsidR="000E2789" w:rsidRPr="00583BAC">
        <w:rPr>
          <w:rFonts w:ascii="Arial" w:eastAsia="Times New Roman" w:hAnsi="Arial" w:cs="Arial"/>
          <w:b/>
          <w:bCs/>
          <w:color w:val="000000" w:themeColor="text1"/>
          <w:kern w:val="2"/>
          <w:lang w:eastAsia="zh-CN"/>
        </w:rPr>
        <w:t xml:space="preserve"> non-fallback DL</w:t>
      </w:r>
      <w:r w:rsidR="00723FEA" w:rsidRPr="00583BAC">
        <w:rPr>
          <w:rFonts w:ascii="Arial" w:eastAsia="Times New Roman" w:hAnsi="Arial" w:cs="Arial"/>
          <w:b/>
          <w:bCs/>
          <w:color w:val="000000" w:themeColor="text1"/>
          <w:kern w:val="2"/>
          <w:lang w:eastAsia="zh-CN"/>
        </w:rPr>
        <w:t xml:space="preserve"> DCI scheduling a PDSCH</w:t>
      </w:r>
      <w:r w:rsidR="000E2789" w:rsidRPr="00583BAC">
        <w:rPr>
          <w:rFonts w:ascii="Arial" w:eastAsia="Times New Roman" w:hAnsi="Arial" w:cs="Arial"/>
          <w:b/>
          <w:bCs/>
          <w:color w:val="000000" w:themeColor="text1"/>
          <w:kern w:val="2"/>
          <w:lang w:eastAsia="zh-CN"/>
        </w:rPr>
        <w:t xml:space="preserve"> </w:t>
      </w:r>
      <w:r w:rsidR="00583BAC">
        <w:rPr>
          <w:rFonts w:ascii="Arial" w:eastAsia="Times New Roman" w:hAnsi="Arial" w:cs="Arial"/>
          <w:b/>
          <w:bCs/>
          <w:color w:val="000000" w:themeColor="text1"/>
          <w:kern w:val="2"/>
          <w:lang w:eastAsia="zh-CN"/>
        </w:rPr>
        <w:t>belonging to</w:t>
      </w:r>
      <w:r w:rsidR="000E2789" w:rsidRPr="00583BAC">
        <w:rPr>
          <w:rFonts w:ascii="Arial" w:eastAsia="Times New Roman" w:hAnsi="Arial" w:cs="Arial"/>
          <w:b/>
          <w:bCs/>
          <w:color w:val="000000" w:themeColor="text1"/>
          <w:kern w:val="2"/>
          <w:lang w:eastAsia="zh-CN"/>
        </w:rPr>
        <w:t xml:space="preserve"> a scheduled </w:t>
      </w:r>
      <w:r w:rsidR="00723FEA" w:rsidRPr="00583BAC">
        <w:rPr>
          <w:rFonts w:ascii="Arial" w:eastAsia="Times New Roman" w:hAnsi="Arial" w:cs="Arial"/>
          <w:b/>
          <w:bCs/>
          <w:color w:val="000000" w:themeColor="text1"/>
          <w:kern w:val="2"/>
          <w:lang w:eastAsia="zh-CN"/>
        </w:rPr>
        <w:t>PDSCH group:</w:t>
      </w:r>
    </w:p>
    <w:p w14:paraId="5743ED89" w14:textId="35676830" w:rsidR="001131FF" w:rsidRPr="00583BAC" w:rsidRDefault="001131FF" w:rsidP="009A17F1">
      <w:pPr>
        <w:numPr>
          <w:ilvl w:val="1"/>
          <w:numId w:val="12"/>
        </w:numPr>
        <w:spacing w:after="0"/>
        <w:ind w:left="1276"/>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 xml:space="preserve">Set to “0”: </w:t>
      </w:r>
      <w:r w:rsidR="00AC7885" w:rsidRPr="00583BAC">
        <w:rPr>
          <w:rFonts w:ascii="Arial" w:eastAsia="Times New Roman" w:hAnsi="Arial" w:cs="Arial"/>
          <w:b/>
          <w:bCs/>
          <w:color w:val="000000" w:themeColor="text1"/>
          <w:kern w:val="2"/>
          <w:lang w:eastAsia="zh-CN"/>
        </w:rPr>
        <w:t>Request feedback only for the scheduled PDSCH group</w:t>
      </w:r>
      <w:r w:rsidR="00723FEA" w:rsidRPr="00583BAC">
        <w:rPr>
          <w:rFonts w:ascii="Arial" w:eastAsia="Times New Roman" w:hAnsi="Arial" w:cs="Arial"/>
          <w:b/>
          <w:bCs/>
          <w:color w:val="000000" w:themeColor="text1"/>
          <w:kern w:val="2"/>
          <w:lang w:eastAsia="zh-CN"/>
        </w:rPr>
        <w:t>.</w:t>
      </w:r>
    </w:p>
    <w:p w14:paraId="0964449C" w14:textId="175BB032" w:rsidR="00B72AC3" w:rsidRPr="00583BAC" w:rsidRDefault="001131FF" w:rsidP="009A17F1">
      <w:pPr>
        <w:numPr>
          <w:ilvl w:val="1"/>
          <w:numId w:val="12"/>
        </w:numPr>
        <w:spacing w:after="0"/>
        <w:ind w:left="1276"/>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 xml:space="preserve">Set to “1”: </w:t>
      </w:r>
      <w:r w:rsidR="00AC7885" w:rsidRPr="00583BAC">
        <w:rPr>
          <w:rFonts w:ascii="Arial" w:eastAsia="Times New Roman" w:hAnsi="Arial" w:cs="Arial"/>
          <w:b/>
          <w:bCs/>
          <w:color w:val="000000" w:themeColor="text1"/>
          <w:kern w:val="2"/>
          <w:lang w:eastAsia="zh-CN"/>
        </w:rPr>
        <w:t>Request feedback for both scheduled and non-scheduled PDSCH group</w:t>
      </w:r>
      <w:r w:rsidR="000539D9" w:rsidRPr="00583BAC">
        <w:rPr>
          <w:rFonts w:ascii="Arial" w:eastAsia="Times New Roman" w:hAnsi="Arial" w:cs="Arial"/>
          <w:b/>
          <w:bCs/>
          <w:color w:val="000000" w:themeColor="text1"/>
          <w:kern w:val="2"/>
          <w:lang w:eastAsia="zh-CN"/>
        </w:rPr>
        <w:t>s</w:t>
      </w:r>
      <w:r w:rsidR="00723FEA" w:rsidRPr="00583BAC">
        <w:rPr>
          <w:rFonts w:ascii="Arial" w:eastAsia="Times New Roman" w:hAnsi="Arial" w:cs="Arial"/>
          <w:b/>
          <w:bCs/>
          <w:color w:val="000000" w:themeColor="text1"/>
          <w:kern w:val="2"/>
          <w:lang w:eastAsia="zh-CN"/>
        </w:rPr>
        <w:t>.</w:t>
      </w:r>
    </w:p>
    <w:p w14:paraId="0F24CC79" w14:textId="66A8C00E" w:rsidR="001131FF" w:rsidRPr="00583BAC" w:rsidRDefault="00B72AC3" w:rsidP="004709E8">
      <w:pPr>
        <w:numPr>
          <w:ilvl w:val="0"/>
          <w:numId w:val="12"/>
        </w:numPr>
        <w:spacing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When two PDSCH groups exist in the same PUCCH</w:t>
      </w:r>
      <w:r w:rsidR="001131FF" w:rsidRPr="00583BAC">
        <w:rPr>
          <w:rFonts w:ascii="Arial" w:eastAsia="Times New Roman" w:hAnsi="Arial" w:cs="Arial"/>
          <w:b/>
          <w:bCs/>
          <w:color w:val="000000" w:themeColor="text1"/>
          <w:kern w:val="2"/>
          <w:lang w:eastAsia="zh-CN"/>
        </w:rPr>
        <w:t xml:space="preserve">, UE concatenates the </w:t>
      </w:r>
      <w:r w:rsidR="00D317DA" w:rsidRPr="00583BAC">
        <w:rPr>
          <w:rFonts w:ascii="Arial" w:eastAsia="Times New Roman" w:hAnsi="Arial" w:cs="Arial"/>
          <w:b/>
          <w:bCs/>
          <w:color w:val="000000" w:themeColor="text1"/>
          <w:kern w:val="2"/>
          <w:lang w:eastAsia="zh-CN"/>
        </w:rPr>
        <w:t>two</w:t>
      </w:r>
      <w:r w:rsidR="001131FF" w:rsidRPr="00583BAC">
        <w:rPr>
          <w:rFonts w:ascii="Arial" w:eastAsia="Times New Roman" w:hAnsi="Arial" w:cs="Arial"/>
          <w:b/>
          <w:bCs/>
          <w:color w:val="000000" w:themeColor="text1"/>
          <w:kern w:val="2"/>
          <w:lang w:eastAsia="zh-CN"/>
        </w:rPr>
        <w:t xml:space="preserve"> codebooks individually generated for the </w:t>
      </w:r>
      <w:r w:rsidR="00D317DA" w:rsidRPr="00583BAC">
        <w:rPr>
          <w:rFonts w:ascii="Arial" w:eastAsia="Times New Roman" w:hAnsi="Arial" w:cs="Arial"/>
          <w:b/>
          <w:bCs/>
          <w:color w:val="000000" w:themeColor="text1"/>
          <w:kern w:val="2"/>
          <w:lang w:eastAsia="zh-CN"/>
        </w:rPr>
        <w:t>two</w:t>
      </w:r>
      <w:r w:rsidR="001131FF" w:rsidRPr="00583BAC">
        <w:rPr>
          <w:rFonts w:ascii="Arial" w:eastAsia="Times New Roman" w:hAnsi="Arial" w:cs="Arial"/>
          <w:b/>
          <w:bCs/>
          <w:color w:val="000000" w:themeColor="text1"/>
          <w:kern w:val="2"/>
          <w:lang w:eastAsia="zh-CN"/>
        </w:rPr>
        <w:t xml:space="preserve"> PDSCH groups by </w:t>
      </w:r>
      <w:r w:rsidR="00D317DA" w:rsidRPr="00583BAC">
        <w:rPr>
          <w:rFonts w:ascii="Arial" w:eastAsia="Times New Roman" w:hAnsi="Arial" w:cs="Arial"/>
          <w:b/>
          <w:bCs/>
          <w:color w:val="000000" w:themeColor="text1"/>
          <w:kern w:val="2"/>
          <w:lang w:eastAsia="zh-CN"/>
        </w:rPr>
        <w:t>increasing</w:t>
      </w:r>
      <w:r w:rsidR="001131FF" w:rsidRPr="00583BAC">
        <w:rPr>
          <w:rFonts w:ascii="Arial" w:eastAsia="Times New Roman" w:hAnsi="Arial" w:cs="Arial"/>
          <w:b/>
          <w:bCs/>
          <w:color w:val="000000" w:themeColor="text1"/>
          <w:kern w:val="2"/>
          <w:lang w:eastAsia="zh-CN"/>
        </w:rPr>
        <w:t xml:space="preserve"> or</w:t>
      </w:r>
      <w:r w:rsidR="00D317DA" w:rsidRPr="00583BAC">
        <w:rPr>
          <w:rFonts w:ascii="Arial" w:eastAsia="Times New Roman" w:hAnsi="Arial" w:cs="Arial"/>
          <w:b/>
          <w:bCs/>
          <w:color w:val="000000" w:themeColor="text1"/>
          <w:kern w:val="2"/>
          <w:lang w:eastAsia="zh-CN"/>
        </w:rPr>
        <w:t>der of corresponding group indexes</w:t>
      </w:r>
      <w:r w:rsidR="001131FF" w:rsidRPr="00583BAC">
        <w:rPr>
          <w:rFonts w:ascii="Arial" w:eastAsia="Times New Roman" w:hAnsi="Arial" w:cs="Arial"/>
          <w:b/>
          <w:bCs/>
          <w:color w:val="000000" w:themeColor="text1"/>
          <w:kern w:val="2"/>
          <w:lang w:eastAsia="zh-CN"/>
        </w:rPr>
        <w:t>.</w:t>
      </w:r>
    </w:p>
    <w:p w14:paraId="7FA94A63" w14:textId="77777777" w:rsidR="00310953" w:rsidRPr="00310953" w:rsidRDefault="00310953" w:rsidP="008A7843">
      <w:pPr>
        <w:spacing w:after="0"/>
        <w:jc w:val="left"/>
        <w:rPr>
          <w:rFonts w:ascii="Times New Roman" w:eastAsia="Times New Roman" w:hAnsi="Times New Roman"/>
          <w:b/>
          <w:bCs/>
          <w:color w:val="000000" w:themeColor="text1"/>
          <w:kern w:val="2"/>
          <w:lang w:eastAsia="zh-CN"/>
        </w:rPr>
      </w:pPr>
    </w:p>
    <w:p w14:paraId="729AA67C" w14:textId="7E1E5B8E" w:rsidR="006B72E6" w:rsidRDefault="006B72E6" w:rsidP="006B72E6">
      <w:pPr>
        <w:pStyle w:val="3"/>
        <w:jc w:val="left"/>
        <w:rPr>
          <w:lang w:eastAsia="zh-CN"/>
        </w:rPr>
      </w:pPr>
      <w:r>
        <w:rPr>
          <w:lang w:eastAsia="zh-CN"/>
        </w:rPr>
        <w:lastRenderedPageBreak/>
        <w:t>C-DAI/T-DAI accumulation within a PDSCH group</w:t>
      </w:r>
    </w:p>
    <w:p w14:paraId="5B71E8E9" w14:textId="015A1EB7" w:rsidR="006B72E6" w:rsidRDefault="006B72E6" w:rsidP="006B72E6">
      <w:pPr>
        <w:spacing w:before="240"/>
        <w:rPr>
          <w:rFonts w:ascii="Arial" w:hAnsi="Arial" w:cs="Arial"/>
          <w:bCs/>
          <w:lang w:eastAsia="x-none"/>
        </w:rPr>
      </w:pPr>
      <w:r>
        <w:rPr>
          <w:rFonts w:ascii="Arial" w:hAnsi="Arial" w:cs="Arial"/>
          <w:color w:val="000000" w:themeColor="text1"/>
          <w:kern w:val="2"/>
          <w:lang w:eastAsia="zh-CN"/>
        </w:rPr>
        <w:t xml:space="preserve">During the email discussion on </w:t>
      </w:r>
      <w:r w:rsidR="00560717">
        <w:rPr>
          <w:rFonts w:ascii="Arial" w:hAnsi="Arial" w:cs="Arial"/>
          <w:color w:val="000000" w:themeColor="text1"/>
          <w:kern w:val="2"/>
          <w:lang w:eastAsia="zh-CN"/>
        </w:rPr>
        <w:t xml:space="preserve">draft </w:t>
      </w:r>
      <w:r>
        <w:rPr>
          <w:rFonts w:ascii="Arial" w:hAnsi="Arial" w:cs="Arial"/>
          <w:color w:val="000000" w:themeColor="text1"/>
          <w:kern w:val="2"/>
          <w:lang w:eastAsia="zh-CN"/>
        </w:rPr>
        <w:t xml:space="preserve">CR for TS38.213, editor mentioned that RAN1 doesn't have an explicit agreement </w:t>
      </w:r>
      <w:r w:rsidR="0078096B">
        <w:rPr>
          <w:rFonts w:ascii="Arial" w:hAnsi="Arial" w:cs="Arial"/>
          <w:color w:val="000000" w:themeColor="text1"/>
          <w:kern w:val="2"/>
          <w:lang w:eastAsia="zh-CN"/>
        </w:rPr>
        <w:t xml:space="preserve">that UE should assume C-DAI/T-DAI </w:t>
      </w:r>
      <w:r w:rsidR="0078096B" w:rsidRPr="0078096B">
        <w:rPr>
          <w:rFonts w:ascii="Arial" w:hAnsi="Arial" w:cs="Arial"/>
          <w:color w:val="000000" w:themeColor="text1"/>
          <w:kern w:val="2"/>
          <w:lang w:eastAsia="zh-CN"/>
        </w:rPr>
        <w:t xml:space="preserve">values are </w:t>
      </w:r>
      <w:r w:rsidR="0078096B">
        <w:rPr>
          <w:rFonts w:ascii="Arial" w:hAnsi="Arial" w:cs="Arial"/>
          <w:color w:val="000000" w:themeColor="text1"/>
          <w:kern w:val="2"/>
          <w:lang w:eastAsia="zh-CN"/>
        </w:rPr>
        <w:t>accumulated</w:t>
      </w:r>
      <w:r w:rsidR="0078096B" w:rsidRPr="0078096B">
        <w:rPr>
          <w:rFonts w:ascii="Arial" w:hAnsi="Arial" w:cs="Arial"/>
          <w:color w:val="000000" w:themeColor="text1"/>
          <w:kern w:val="2"/>
          <w:lang w:eastAsia="zh-CN"/>
        </w:rPr>
        <w:t xml:space="preserve"> within a PDSCH group</w:t>
      </w:r>
      <w:r w:rsidR="0078096B">
        <w:rPr>
          <w:rFonts w:ascii="Arial" w:hAnsi="Arial" w:cs="Arial"/>
          <w:color w:val="000000" w:themeColor="text1"/>
          <w:kern w:val="2"/>
          <w:lang w:eastAsia="zh-CN"/>
        </w:rPr>
        <w:t xml:space="preserve"> before </w:t>
      </w:r>
      <w:r w:rsidR="00560717">
        <w:rPr>
          <w:rFonts w:ascii="Arial" w:hAnsi="Arial" w:cs="Arial"/>
          <w:color w:val="000000" w:themeColor="text1"/>
          <w:kern w:val="2"/>
          <w:lang w:eastAsia="zh-CN"/>
        </w:rPr>
        <w:t xml:space="preserve">the </w:t>
      </w:r>
      <w:r w:rsidR="0078096B" w:rsidRPr="0078096B">
        <w:rPr>
          <w:rFonts w:ascii="Arial" w:hAnsi="Arial" w:cs="Arial"/>
          <w:color w:val="000000" w:themeColor="text1"/>
          <w:kern w:val="2"/>
          <w:lang w:eastAsia="zh-CN"/>
        </w:rPr>
        <w:t>NFI</w:t>
      </w:r>
      <w:r w:rsidR="00560717">
        <w:rPr>
          <w:rFonts w:ascii="Arial" w:hAnsi="Arial" w:cs="Arial"/>
          <w:color w:val="000000" w:themeColor="text1"/>
          <w:kern w:val="2"/>
          <w:lang w:eastAsia="zh-CN"/>
        </w:rPr>
        <w:t xml:space="preserve"> of the PDSCH group</w:t>
      </w:r>
      <w:r w:rsidR="0078096B" w:rsidRPr="0078096B">
        <w:rPr>
          <w:rFonts w:ascii="Arial" w:hAnsi="Arial" w:cs="Arial"/>
          <w:color w:val="000000" w:themeColor="text1"/>
          <w:kern w:val="2"/>
          <w:lang w:eastAsia="zh-CN"/>
        </w:rPr>
        <w:t xml:space="preserve"> has not been toggled</w:t>
      </w:r>
      <w:r w:rsidR="00560717">
        <w:rPr>
          <w:rFonts w:ascii="Arial" w:hAnsi="Arial" w:cs="Arial" w:hint="eastAsia"/>
          <w:color w:val="000000" w:themeColor="text1"/>
          <w:kern w:val="2"/>
          <w:lang w:eastAsia="zh-CN"/>
        </w:rPr>
        <w:t>.</w:t>
      </w:r>
      <w:r w:rsidR="00560717">
        <w:rPr>
          <w:rFonts w:ascii="Arial" w:hAnsi="Arial" w:cs="Arial"/>
          <w:color w:val="000000" w:themeColor="text1"/>
          <w:kern w:val="2"/>
          <w:lang w:eastAsia="zh-CN"/>
        </w:rPr>
        <w:t xml:space="preserve"> Even </w:t>
      </w:r>
      <w:r w:rsidR="00B9477D">
        <w:rPr>
          <w:rFonts w:ascii="Arial" w:hAnsi="Arial" w:cs="Arial"/>
          <w:color w:val="000000" w:themeColor="text1"/>
          <w:kern w:val="2"/>
          <w:lang w:eastAsia="zh-CN"/>
        </w:rPr>
        <w:t>RAN1 already has</w:t>
      </w:r>
      <w:r w:rsidR="00560717">
        <w:rPr>
          <w:rFonts w:ascii="Arial" w:hAnsi="Arial" w:cs="Arial"/>
          <w:color w:val="000000" w:themeColor="text1"/>
          <w:kern w:val="2"/>
          <w:lang w:eastAsia="zh-CN"/>
        </w:rPr>
        <w:t xml:space="preserve"> a related agreement in RAN1#97, </w:t>
      </w:r>
      <w:r w:rsidR="00B9477D">
        <w:rPr>
          <w:rFonts w:ascii="Arial" w:hAnsi="Arial" w:cs="Arial"/>
          <w:color w:val="000000" w:themeColor="text1"/>
          <w:kern w:val="2"/>
          <w:lang w:eastAsia="zh-CN"/>
        </w:rPr>
        <w:t xml:space="preserve">an agreement for further </w:t>
      </w:r>
      <w:r w:rsidR="00B9477D" w:rsidRPr="00B9477D">
        <w:rPr>
          <w:rFonts w:ascii="Arial" w:hAnsi="Arial" w:cs="Arial"/>
          <w:color w:val="000000" w:themeColor="text1"/>
          <w:kern w:val="2"/>
          <w:lang w:eastAsia="zh-CN"/>
        </w:rPr>
        <w:t>confirmation</w:t>
      </w:r>
      <w:r w:rsidR="00B9477D">
        <w:rPr>
          <w:rFonts w:ascii="Arial" w:hAnsi="Arial" w:cs="Arial"/>
          <w:color w:val="000000" w:themeColor="text1"/>
          <w:kern w:val="2"/>
          <w:lang w:eastAsia="zh-CN"/>
        </w:rPr>
        <w:t xml:space="preserve"> may be necessary.</w:t>
      </w:r>
    </w:p>
    <w:p w14:paraId="2FB8E8DF" w14:textId="77777777" w:rsidR="006B72E6" w:rsidRDefault="006B72E6" w:rsidP="006B72E6">
      <w:pPr>
        <w:rPr>
          <w:lang w:eastAsia="zh-CN"/>
        </w:rPr>
      </w:pPr>
    </w:p>
    <w:p w14:paraId="2F1E17A7" w14:textId="77777777" w:rsidR="00560717" w:rsidRDefault="00560717" w:rsidP="00560717">
      <w:pPr>
        <w:rPr>
          <w:rFonts w:ascii="Times New Roman" w:hAnsi="Times New Roman"/>
          <w:b/>
          <w:bCs/>
          <w:i/>
          <w:iCs/>
          <w:szCs w:val="20"/>
          <w:lang w:val="en-US" w:eastAsia="x-none"/>
        </w:rPr>
      </w:pPr>
      <w:r>
        <w:rPr>
          <w:b/>
          <w:bCs/>
          <w:i/>
          <w:iCs/>
          <w:szCs w:val="20"/>
          <w:highlight w:val="green"/>
          <w:lang w:eastAsia="x-none"/>
        </w:rPr>
        <w:t>Agreement (RAN1#97)</w:t>
      </w:r>
    </w:p>
    <w:p w14:paraId="307E2973" w14:textId="77777777" w:rsidR="00560717" w:rsidRDefault="00560717" w:rsidP="00560717">
      <w:pPr>
        <w:rPr>
          <w:rFonts w:ascii="Calibri" w:hAnsi="Calibri" w:cs="Calibri"/>
          <w:i/>
          <w:iCs/>
          <w:szCs w:val="20"/>
          <w:lang w:eastAsia="x-none"/>
        </w:rPr>
      </w:pPr>
      <w:r>
        <w:rPr>
          <w:i/>
          <w:iCs/>
          <w:szCs w:val="20"/>
          <w:lang w:eastAsia="x-none"/>
        </w:rPr>
        <w:t>For operation with dynamic HARQ codebook (type-2 codebook):</w:t>
      </w:r>
    </w:p>
    <w:p w14:paraId="7308FB10" w14:textId="77777777" w:rsidR="00560717" w:rsidRDefault="00560717" w:rsidP="00560717">
      <w:pPr>
        <w:numPr>
          <w:ilvl w:val="0"/>
          <w:numId w:val="25"/>
        </w:numPr>
        <w:autoSpaceDN w:val="0"/>
        <w:snapToGrid w:val="0"/>
        <w:spacing w:after="0"/>
        <w:ind w:left="720"/>
        <w:jc w:val="left"/>
        <w:rPr>
          <w:rFonts w:ascii="Times New Roman" w:eastAsia="Times New Roman" w:hAnsi="Times New Roman"/>
          <w:i/>
          <w:iCs/>
          <w:szCs w:val="20"/>
          <w:lang w:eastAsia="x-none"/>
        </w:rPr>
      </w:pPr>
      <w:r>
        <w:rPr>
          <w:rFonts w:eastAsia="Times New Roman"/>
          <w:i/>
          <w:iCs/>
          <w:szCs w:val="20"/>
          <w:lang w:eastAsia="x-none"/>
        </w:rPr>
        <w:t>PDSCH grouping by explicitly signalling a group index in DCI scheduling the PDSCH</w:t>
      </w:r>
      <w:r>
        <w:rPr>
          <w:rFonts w:eastAsia="Times New Roman"/>
        </w:rPr>
        <w:t xml:space="preserve"> </w:t>
      </w:r>
    </w:p>
    <w:p w14:paraId="3A94904C" w14:textId="77777777" w:rsidR="00560717" w:rsidRDefault="00560717" w:rsidP="00560717">
      <w:pPr>
        <w:numPr>
          <w:ilvl w:val="1"/>
          <w:numId w:val="25"/>
        </w:numPr>
        <w:autoSpaceDN w:val="0"/>
        <w:snapToGrid w:val="0"/>
        <w:spacing w:after="0"/>
        <w:ind w:left="1440"/>
        <w:jc w:val="left"/>
        <w:rPr>
          <w:rFonts w:eastAsiaTheme="minorEastAsia"/>
          <w:i/>
          <w:iCs/>
          <w:szCs w:val="20"/>
          <w:lang w:eastAsia="x-none"/>
        </w:rPr>
      </w:pPr>
      <w:r>
        <w:rPr>
          <w:i/>
          <w:iCs/>
          <w:szCs w:val="20"/>
          <w:lang w:eastAsia="x-none"/>
        </w:rPr>
        <w:t>For any PDSCH scheduled with numerical or non-numerical value of K1</w:t>
      </w:r>
    </w:p>
    <w:p w14:paraId="70707445" w14:textId="77777777" w:rsidR="00560717" w:rsidRDefault="00560717" w:rsidP="00560717">
      <w:pPr>
        <w:numPr>
          <w:ilvl w:val="0"/>
          <w:numId w:val="25"/>
        </w:numPr>
        <w:autoSpaceDN w:val="0"/>
        <w:snapToGrid w:val="0"/>
        <w:spacing w:after="0"/>
        <w:ind w:left="720"/>
        <w:jc w:val="left"/>
        <w:rPr>
          <w:rFonts w:eastAsia="Times New Roman"/>
          <w:i/>
          <w:iCs/>
          <w:szCs w:val="20"/>
          <w:lang w:eastAsia="x-none"/>
        </w:rPr>
      </w:pPr>
      <w:r>
        <w:rPr>
          <w:rFonts w:eastAsia="Times New Roman"/>
          <w:i/>
          <w:iCs/>
          <w:szCs w:val="20"/>
          <w:lang w:eastAsia="x-none"/>
        </w:rPr>
        <w:t>The number of HARQ-ACK bits for one PDSCH group can change between successive requests for HARQ-ACK feedback for the same PDSCH group</w:t>
      </w:r>
    </w:p>
    <w:p w14:paraId="252971E8" w14:textId="77777777" w:rsidR="00560717" w:rsidRDefault="00560717" w:rsidP="00560717">
      <w:pPr>
        <w:numPr>
          <w:ilvl w:val="0"/>
          <w:numId w:val="25"/>
        </w:numPr>
        <w:autoSpaceDN w:val="0"/>
        <w:snapToGrid w:val="0"/>
        <w:spacing w:after="0"/>
        <w:ind w:left="720"/>
        <w:jc w:val="left"/>
        <w:rPr>
          <w:rFonts w:eastAsia="Times New Roman"/>
          <w:i/>
          <w:iCs/>
          <w:szCs w:val="20"/>
          <w:lang w:eastAsia="x-none"/>
        </w:rPr>
      </w:pPr>
      <w:r>
        <w:rPr>
          <w:rFonts w:eastAsia="Times New Roman"/>
          <w:i/>
          <w:iCs/>
          <w:szCs w:val="20"/>
          <w:lang w:eastAsia="x-none"/>
        </w:rPr>
        <w:t xml:space="preserve">HARQ-ACK feedback for all PDSCHs in the same group is carried in the same PUCCH </w:t>
      </w:r>
    </w:p>
    <w:p w14:paraId="4203880E" w14:textId="77777777" w:rsidR="00560717" w:rsidRPr="00560717" w:rsidRDefault="00560717" w:rsidP="00560717">
      <w:pPr>
        <w:numPr>
          <w:ilvl w:val="0"/>
          <w:numId w:val="25"/>
        </w:numPr>
        <w:autoSpaceDN w:val="0"/>
        <w:snapToGrid w:val="0"/>
        <w:spacing w:after="0"/>
        <w:ind w:left="720"/>
        <w:jc w:val="left"/>
        <w:rPr>
          <w:rFonts w:eastAsia="Times New Roman"/>
          <w:i/>
          <w:iCs/>
          <w:szCs w:val="20"/>
          <w:lang w:eastAsia="x-none"/>
        </w:rPr>
      </w:pPr>
      <w:r w:rsidRPr="00560717">
        <w:rPr>
          <w:rFonts w:eastAsia="Times New Roman"/>
          <w:i/>
          <w:iCs/>
          <w:szCs w:val="20"/>
          <w:lang w:eastAsia="x-none"/>
        </w:rPr>
        <w:t>One DCI can request HARQ-ACK feedback for one or more PDSCH groups in the same PUCCH</w:t>
      </w:r>
    </w:p>
    <w:p w14:paraId="1C875276" w14:textId="77777777" w:rsidR="00560717" w:rsidRPr="00560717" w:rsidRDefault="00560717" w:rsidP="00560717">
      <w:pPr>
        <w:numPr>
          <w:ilvl w:val="0"/>
          <w:numId w:val="25"/>
        </w:numPr>
        <w:autoSpaceDN w:val="0"/>
        <w:snapToGrid w:val="0"/>
        <w:spacing w:after="0"/>
        <w:ind w:left="720"/>
        <w:jc w:val="left"/>
        <w:rPr>
          <w:rFonts w:eastAsia="Times New Roman"/>
          <w:i/>
          <w:iCs/>
          <w:szCs w:val="20"/>
          <w:highlight w:val="yellow"/>
          <w:lang w:eastAsia="x-none"/>
        </w:rPr>
      </w:pPr>
      <w:r w:rsidRPr="00560717">
        <w:rPr>
          <w:rFonts w:eastAsia="Times New Roman"/>
          <w:i/>
          <w:iCs/>
          <w:szCs w:val="20"/>
          <w:highlight w:val="yellow"/>
          <w:lang w:eastAsia="x-none"/>
        </w:rPr>
        <w:t>C-DAI/T-DAI is accumulated only within each PDSCH group</w:t>
      </w:r>
      <w:r w:rsidRPr="00560717">
        <w:rPr>
          <w:rFonts w:eastAsia="Times New Roman"/>
          <w:highlight w:val="yellow"/>
        </w:rPr>
        <w:t xml:space="preserve"> </w:t>
      </w:r>
    </w:p>
    <w:p w14:paraId="0E733663" w14:textId="77777777" w:rsidR="00560717" w:rsidRDefault="00560717" w:rsidP="00560717">
      <w:pPr>
        <w:numPr>
          <w:ilvl w:val="1"/>
          <w:numId w:val="25"/>
        </w:numPr>
        <w:autoSpaceDN w:val="0"/>
        <w:snapToGrid w:val="0"/>
        <w:spacing w:after="0"/>
        <w:ind w:left="1440"/>
        <w:jc w:val="left"/>
        <w:rPr>
          <w:rFonts w:eastAsiaTheme="minorEastAsia"/>
          <w:i/>
          <w:iCs/>
          <w:szCs w:val="20"/>
          <w:lang w:eastAsia="x-none"/>
        </w:rPr>
      </w:pPr>
      <w:r>
        <w:rPr>
          <w:i/>
          <w:iCs/>
          <w:szCs w:val="20"/>
          <w:lang w:eastAsia="x-none"/>
        </w:rPr>
        <w:t>FFS: Choose between the following options:</w:t>
      </w:r>
      <w:r>
        <w:t xml:space="preserve"> </w:t>
      </w:r>
    </w:p>
    <w:p w14:paraId="74FA2C4F" w14:textId="77777777" w:rsidR="00560717" w:rsidRDefault="00560717" w:rsidP="00560717">
      <w:pPr>
        <w:numPr>
          <w:ilvl w:val="2"/>
          <w:numId w:val="25"/>
        </w:numPr>
        <w:autoSpaceDN w:val="0"/>
        <w:snapToGrid w:val="0"/>
        <w:spacing w:after="0"/>
        <w:ind w:left="2160"/>
        <w:jc w:val="left"/>
        <w:rPr>
          <w:i/>
          <w:iCs/>
          <w:szCs w:val="20"/>
          <w:lang w:eastAsia="x-none"/>
        </w:rPr>
      </w:pPr>
      <w:r>
        <w:rPr>
          <w:i/>
          <w:iCs/>
          <w:szCs w:val="20"/>
          <w:lang w:eastAsia="x-none"/>
        </w:rPr>
        <w:t>T-DAI is included only for the scheduled group</w:t>
      </w:r>
    </w:p>
    <w:p w14:paraId="3C82C351" w14:textId="77777777" w:rsidR="00560717" w:rsidRDefault="00560717" w:rsidP="00560717">
      <w:pPr>
        <w:numPr>
          <w:ilvl w:val="2"/>
          <w:numId w:val="25"/>
        </w:numPr>
        <w:autoSpaceDN w:val="0"/>
        <w:snapToGrid w:val="0"/>
        <w:spacing w:after="0"/>
        <w:ind w:left="2160"/>
        <w:jc w:val="left"/>
        <w:rPr>
          <w:i/>
          <w:iCs/>
          <w:szCs w:val="20"/>
          <w:lang w:eastAsia="x-none"/>
        </w:rPr>
      </w:pPr>
      <w:r>
        <w:rPr>
          <w:i/>
          <w:iCs/>
          <w:szCs w:val="20"/>
          <w:lang w:eastAsia="x-none"/>
        </w:rPr>
        <w:t>T-DAI is included for each group</w:t>
      </w:r>
    </w:p>
    <w:p w14:paraId="7F8BD490" w14:textId="77777777" w:rsidR="00560717" w:rsidRDefault="00560717" w:rsidP="00560717">
      <w:pPr>
        <w:numPr>
          <w:ilvl w:val="0"/>
          <w:numId w:val="25"/>
        </w:numPr>
        <w:autoSpaceDN w:val="0"/>
        <w:snapToGrid w:val="0"/>
        <w:spacing w:after="0"/>
        <w:ind w:left="720"/>
        <w:jc w:val="left"/>
        <w:rPr>
          <w:rFonts w:eastAsia="Times New Roman"/>
          <w:i/>
          <w:iCs/>
          <w:szCs w:val="20"/>
          <w:lang w:eastAsia="x-none"/>
        </w:rPr>
      </w:pPr>
      <w:r>
        <w:rPr>
          <w:rFonts w:eastAsia="Times New Roman"/>
          <w:i/>
          <w:iCs/>
          <w:szCs w:val="20"/>
          <w:lang w:eastAsia="x-none"/>
        </w:rPr>
        <w:t>New ACK-Feedback Group Indicator for each PDSCH Group operates as a toggle bit</w:t>
      </w:r>
    </w:p>
    <w:p w14:paraId="326685DC" w14:textId="77777777" w:rsidR="00560717" w:rsidRDefault="00560717" w:rsidP="00560717">
      <w:pPr>
        <w:numPr>
          <w:ilvl w:val="0"/>
          <w:numId w:val="25"/>
        </w:numPr>
        <w:autoSpaceDN w:val="0"/>
        <w:snapToGrid w:val="0"/>
        <w:spacing w:after="0"/>
        <w:ind w:left="720"/>
        <w:jc w:val="left"/>
        <w:rPr>
          <w:rFonts w:eastAsia="Times New Roman"/>
          <w:i/>
          <w:iCs/>
          <w:szCs w:val="20"/>
          <w:lang w:eastAsia="x-none"/>
        </w:rPr>
      </w:pPr>
      <w:r>
        <w:rPr>
          <w:rFonts w:eastAsia="Times New Roman"/>
          <w:i/>
          <w:iCs/>
          <w:szCs w:val="20"/>
          <w:lang w:eastAsia="x-none"/>
        </w:rPr>
        <w:t>Maximum number of PDSCH groups: 2 (FFS: maximum number of groups 4 and maximum number of groups for which feedback is requested in the same PUCCH)</w:t>
      </w:r>
    </w:p>
    <w:p w14:paraId="222A11FB" w14:textId="77777777" w:rsidR="00560717" w:rsidRDefault="00560717" w:rsidP="00560717">
      <w:pPr>
        <w:numPr>
          <w:ilvl w:val="0"/>
          <w:numId w:val="25"/>
        </w:numPr>
        <w:autoSpaceDN w:val="0"/>
        <w:snapToGrid w:val="0"/>
        <w:spacing w:after="0"/>
        <w:ind w:left="720"/>
        <w:jc w:val="left"/>
        <w:rPr>
          <w:rFonts w:eastAsia="Times New Roman"/>
          <w:i/>
          <w:iCs/>
          <w:szCs w:val="20"/>
          <w:lang w:eastAsia="x-none"/>
        </w:rPr>
      </w:pPr>
      <w:r>
        <w:rPr>
          <w:rFonts w:eastAsia="Times New Roman"/>
          <w:i/>
          <w:iCs/>
          <w:szCs w:val="20"/>
          <w:lang w:eastAsia="x-none"/>
        </w:rPr>
        <w:t xml:space="preserve">A UE can signal support of this feature as part of capability </w:t>
      </w:r>
      <w:proofErr w:type="spellStart"/>
      <w:r>
        <w:rPr>
          <w:rFonts w:eastAsia="Times New Roman"/>
          <w:i/>
          <w:iCs/>
          <w:szCs w:val="20"/>
          <w:lang w:eastAsia="x-none"/>
        </w:rPr>
        <w:t>signaling</w:t>
      </w:r>
      <w:proofErr w:type="spellEnd"/>
    </w:p>
    <w:p w14:paraId="4D3E09AD" w14:textId="77777777" w:rsidR="00560717" w:rsidRDefault="00560717" w:rsidP="006B72E6">
      <w:pPr>
        <w:rPr>
          <w:lang w:eastAsia="zh-CN"/>
        </w:rPr>
      </w:pPr>
    </w:p>
    <w:p w14:paraId="04551DDA" w14:textId="03D6C440" w:rsidR="00A40AF5" w:rsidRDefault="00B9477D" w:rsidP="00B9477D">
      <w:pPr>
        <w:spacing w:before="240" w:after="0"/>
        <w:jc w:val="left"/>
        <w:rPr>
          <w:rFonts w:ascii="Arial" w:eastAsia="Times New Roman" w:hAnsi="Arial" w:cs="Arial"/>
          <w:b/>
          <w:bCs/>
          <w:color w:val="000000" w:themeColor="text1"/>
          <w:kern w:val="2"/>
          <w:lang w:eastAsia="zh-CN"/>
        </w:rPr>
      </w:pPr>
      <w:r w:rsidRPr="002A5699">
        <w:rPr>
          <w:rFonts w:ascii="Arial" w:eastAsia="Times New Roman" w:hAnsi="Arial" w:cs="Arial" w:hint="eastAsia"/>
          <w:b/>
          <w:bCs/>
          <w:color w:val="000000" w:themeColor="text1"/>
          <w:kern w:val="2"/>
          <w:lang w:eastAsia="zh-CN"/>
        </w:rPr>
        <w:t xml:space="preserve">Proposal </w:t>
      </w:r>
      <w:r>
        <w:rPr>
          <w:rFonts w:ascii="Arial" w:eastAsia="Times New Roman" w:hAnsi="Arial" w:cs="Arial"/>
          <w:b/>
          <w:bCs/>
          <w:color w:val="000000" w:themeColor="text1"/>
          <w:kern w:val="2"/>
          <w:lang w:eastAsia="zh-CN"/>
        </w:rPr>
        <w:t>2</w:t>
      </w:r>
      <w:r w:rsidRPr="002A5699">
        <w:rPr>
          <w:rFonts w:ascii="Arial" w:eastAsia="Times New Roman" w:hAnsi="Arial" w:cs="Arial" w:hint="eastAsia"/>
          <w:b/>
          <w:bCs/>
          <w:color w:val="000000" w:themeColor="text1"/>
          <w:kern w:val="2"/>
          <w:lang w:eastAsia="zh-CN"/>
        </w:rPr>
        <w:t xml:space="preserve">: </w:t>
      </w:r>
      <w:r w:rsidR="00A40AF5">
        <w:rPr>
          <w:rFonts w:ascii="Arial" w:eastAsia="Times New Roman" w:hAnsi="Arial" w:cs="Arial"/>
          <w:b/>
          <w:bCs/>
          <w:color w:val="000000" w:themeColor="text1"/>
          <w:kern w:val="2"/>
          <w:lang w:eastAsia="zh-CN"/>
        </w:rPr>
        <w:t>F</w:t>
      </w:r>
      <w:r w:rsidR="00A40AF5" w:rsidRPr="00B9477D">
        <w:rPr>
          <w:rFonts w:ascii="Arial" w:eastAsia="Times New Roman" w:hAnsi="Arial" w:cs="Arial"/>
          <w:b/>
          <w:bCs/>
          <w:color w:val="000000" w:themeColor="text1"/>
          <w:kern w:val="2"/>
          <w:lang w:eastAsia="zh-CN"/>
        </w:rPr>
        <w:t>or a given PDSCH group</w:t>
      </w:r>
      <w:r w:rsidR="00A40AF5">
        <w:rPr>
          <w:rFonts w:ascii="Arial" w:eastAsia="Times New Roman" w:hAnsi="Arial" w:cs="Arial"/>
          <w:b/>
          <w:bCs/>
          <w:color w:val="000000" w:themeColor="text1"/>
          <w:kern w:val="2"/>
          <w:lang w:eastAsia="zh-CN"/>
        </w:rPr>
        <w:t xml:space="preserve">, </w:t>
      </w:r>
      <w:r w:rsidR="00A40AF5">
        <w:rPr>
          <w:rFonts w:ascii="Arial" w:eastAsia="Times New Roman" w:hAnsi="Arial" w:cs="Arial" w:hint="eastAsia"/>
          <w:b/>
          <w:bCs/>
          <w:color w:val="000000" w:themeColor="text1"/>
          <w:kern w:val="2"/>
          <w:lang w:eastAsia="zh-CN"/>
        </w:rPr>
        <w:t xml:space="preserve">UE </w:t>
      </w:r>
      <w:r w:rsidR="003458C0">
        <w:rPr>
          <w:rFonts w:ascii="Arial" w:eastAsia="Times New Roman" w:hAnsi="Arial" w:cs="Arial"/>
          <w:b/>
          <w:bCs/>
          <w:color w:val="000000" w:themeColor="text1"/>
          <w:kern w:val="2"/>
          <w:lang w:eastAsia="zh-CN"/>
        </w:rPr>
        <w:t>expects</w:t>
      </w:r>
      <w:r w:rsidR="00A40AF5">
        <w:rPr>
          <w:rFonts w:ascii="Arial" w:eastAsia="Times New Roman" w:hAnsi="Arial" w:cs="Arial"/>
          <w:b/>
          <w:bCs/>
          <w:color w:val="000000" w:themeColor="text1"/>
          <w:kern w:val="2"/>
          <w:lang w:eastAsia="zh-CN"/>
        </w:rPr>
        <w:t xml:space="preserve"> that</w:t>
      </w:r>
      <w:r w:rsidRPr="00B9477D">
        <w:rPr>
          <w:rFonts w:ascii="Arial" w:eastAsia="Times New Roman" w:hAnsi="Arial" w:cs="Arial" w:hint="eastAsia"/>
          <w:b/>
          <w:bCs/>
          <w:color w:val="000000" w:themeColor="text1"/>
          <w:kern w:val="2"/>
          <w:lang w:eastAsia="zh-CN"/>
        </w:rPr>
        <w:t xml:space="preserve"> </w:t>
      </w:r>
      <w:r w:rsidRPr="00B9477D">
        <w:rPr>
          <w:rFonts w:ascii="Arial" w:eastAsia="Times New Roman" w:hAnsi="Arial" w:cs="Arial"/>
          <w:b/>
          <w:bCs/>
          <w:color w:val="000000" w:themeColor="text1"/>
          <w:kern w:val="2"/>
          <w:lang w:eastAsia="zh-CN"/>
        </w:rPr>
        <w:t xml:space="preserve">DAI </w:t>
      </w:r>
      <w:r w:rsidR="00A40AF5">
        <w:rPr>
          <w:rFonts w:ascii="Arial" w:eastAsia="Times New Roman" w:hAnsi="Arial" w:cs="Arial"/>
          <w:b/>
          <w:bCs/>
          <w:color w:val="000000" w:themeColor="text1"/>
          <w:kern w:val="2"/>
          <w:lang w:eastAsia="zh-CN"/>
        </w:rPr>
        <w:t>for</w:t>
      </w:r>
      <w:r w:rsidR="00A40AF5" w:rsidRPr="00A40AF5">
        <w:rPr>
          <w:rFonts w:ascii="Arial" w:eastAsia="Times New Roman" w:hAnsi="Arial" w:cs="Arial"/>
          <w:b/>
          <w:bCs/>
          <w:color w:val="000000" w:themeColor="text1"/>
          <w:kern w:val="2"/>
          <w:lang w:eastAsia="zh-CN"/>
        </w:rPr>
        <w:t xml:space="preserve"> </w:t>
      </w:r>
      <w:r w:rsidR="00A40AF5" w:rsidRPr="00B9477D">
        <w:rPr>
          <w:rFonts w:ascii="Arial" w:eastAsia="Times New Roman" w:hAnsi="Arial" w:cs="Arial"/>
          <w:b/>
          <w:bCs/>
          <w:color w:val="000000" w:themeColor="text1"/>
          <w:kern w:val="2"/>
          <w:lang w:eastAsia="zh-CN"/>
        </w:rPr>
        <w:t>the</w:t>
      </w:r>
      <w:r w:rsidR="00A40AF5">
        <w:rPr>
          <w:rFonts w:ascii="Arial" w:eastAsia="Times New Roman" w:hAnsi="Arial" w:cs="Arial"/>
          <w:b/>
          <w:bCs/>
          <w:color w:val="000000" w:themeColor="text1"/>
          <w:kern w:val="2"/>
          <w:lang w:eastAsia="zh-CN"/>
        </w:rPr>
        <w:t xml:space="preserve"> PDSCH group</w:t>
      </w:r>
      <w:r w:rsidR="003458C0">
        <w:rPr>
          <w:rFonts w:ascii="Arial" w:eastAsia="Times New Roman" w:hAnsi="Arial" w:cs="Arial"/>
          <w:b/>
          <w:bCs/>
          <w:color w:val="000000" w:themeColor="text1"/>
          <w:kern w:val="2"/>
          <w:lang w:eastAsia="zh-CN"/>
        </w:rPr>
        <w:t xml:space="preserve"> always </w:t>
      </w:r>
      <w:r w:rsidR="003458C0" w:rsidRPr="00B9477D">
        <w:rPr>
          <w:rFonts w:ascii="Arial" w:eastAsia="Times New Roman" w:hAnsi="Arial" w:cs="Arial"/>
          <w:b/>
          <w:bCs/>
          <w:color w:val="000000" w:themeColor="text1"/>
          <w:kern w:val="2"/>
          <w:lang w:eastAsia="zh-CN"/>
        </w:rPr>
        <w:t>continues to be accumulated</w:t>
      </w:r>
      <w:r w:rsidR="00A40AF5" w:rsidRPr="00A40AF5">
        <w:rPr>
          <w:rFonts w:ascii="Arial" w:eastAsia="Times New Roman" w:hAnsi="Arial" w:cs="Arial" w:hint="eastAsia"/>
          <w:b/>
          <w:bCs/>
          <w:color w:val="000000" w:themeColor="text1"/>
          <w:kern w:val="2"/>
          <w:lang w:eastAsia="zh-CN"/>
        </w:rPr>
        <w:t xml:space="preserve"> </w:t>
      </w:r>
      <w:r w:rsidRPr="00B9477D">
        <w:rPr>
          <w:rFonts w:ascii="Arial" w:eastAsia="Times New Roman" w:hAnsi="Arial" w:cs="Arial"/>
          <w:b/>
          <w:bCs/>
          <w:color w:val="000000" w:themeColor="text1"/>
          <w:kern w:val="2"/>
          <w:lang w:eastAsia="zh-CN"/>
        </w:rPr>
        <w:t>if</w:t>
      </w:r>
      <w:r>
        <w:rPr>
          <w:rFonts w:ascii="Arial" w:eastAsia="Times New Roman" w:hAnsi="Arial" w:cs="Arial"/>
          <w:b/>
          <w:bCs/>
          <w:color w:val="000000" w:themeColor="text1"/>
          <w:kern w:val="2"/>
          <w:lang w:eastAsia="zh-CN"/>
        </w:rPr>
        <w:t xml:space="preserve"> the</w:t>
      </w:r>
      <w:r w:rsidRPr="00B9477D">
        <w:rPr>
          <w:rFonts w:ascii="Arial" w:eastAsia="Times New Roman" w:hAnsi="Arial" w:cs="Arial"/>
          <w:b/>
          <w:bCs/>
          <w:color w:val="000000" w:themeColor="text1"/>
          <w:kern w:val="2"/>
          <w:lang w:eastAsia="zh-CN"/>
        </w:rPr>
        <w:t xml:space="preserve"> NFI</w:t>
      </w:r>
      <w:r>
        <w:rPr>
          <w:rFonts w:ascii="Arial" w:eastAsia="Times New Roman" w:hAnsi="Arial" w:cs="Arial"/>
          <w:b/>
          <w:bCs/>
          <w:color w:val="000000" w:themeColor="text1"/>
          <w:kern w:val="2"/>
          <w:lang w:eastAsia="zh-CN"/>
        </w:rPr>
        <w:t xml:space="preserve"> </w:t>
      </w:r>
      <w:r w:rsidR="00A40AF5">
        <w:rPr>
          <w:rFonts w:ascii="Arial" w:eastAsia="Times New Roman" w:hAnsi="Arial" w:cs="Arial"/>
          <w:b/>
          <w:bCs/>
          <w:color w:val="000000" w:themeColor="text1"/>
          <w:kern w:val="2"/>
          <w:lang w:eastAsia="zh-CN"/>
        </w:rPr>
        <w:t xml:space="preserve">of </w:t>
      </w:r>
      <w:r w:rsidR="00A40AF5" w:rsidRPr="00B9477D">
        <w:rPr>
          <w:rFonts w:ascii="Arial" w:eastAsia="Times New Roman" w:hAnsi="Arial" w:cs="Arial"/>
          <w:b/>
          <w:bCs/>
          <w:color w:val="000000" w:themeColor="text1"/>
          <w:kern w:val="2"/>
          <w:lang w:eastAsia="zh-CN"/>
        </w:rPr>
        <w:t>the</w:t>
      </w:r>
      <w:r w:rsidR="00A40AF5">
        <w:rPr>
          <w:rFonts w:ascii="Arial" w:eastAsia="Times New Roman" w:hAnsi="Arial" w:cs="Arial"/>
          <w:b/>
          <w:bCs/>
          <w:color w:val="000000" w:themeColor="text1"/>
          <w:kern w:val="2"/>
          <w:lang w:eastAsia="zh-CN"/>
        </w:rPr>
        <w:t xml:space="preserve"> PDSCH group has not been</w:t>
      </w:r>
      <w:r w:rsidRPr="00B9477D">
        <w:rPr>
          <w:rFonts w:ascii="Arial" w:eastAsia="Times New Roman" w:hAnsi="Arial" w:cs="Arial"/>
          <w:b/>
          <w:bCs/>
          <w:color w:val="000000" w:themeColor="text1"/>
          <w:kern w:val="2"/>
          <w:lang w:eastAsia="zh-CN"/>
        </w:rPr>
        <w:t xml:space="preserve"> toggled</w:t>
      </w:r>
      <w:r w:rsidR="00A40AF5">
        <w:rPr>
          <w:rFonts w:ascii="Arial" w:eastAsia="Times New Roman" w:hAnsi="Arial" w:cs="Arial"/>
          <w:b/>
          <w:bCs/>
          <w:color w:val="000000" w:themeColor="text1"/>
          <w:kern w:val="2"/>
          <w:lang w:eastAsia="zh-CN"/>
        </w:rPr>
        <w:t>.</w:t>
      </w:r>
    </w:p>
    <w:p w14:paraId="3F1F325C" w14:textId="6AE821AB" w:rsidR="00B9477D" w:rsidRPr="00A40AF5" w:rsidRDefault="009C5ED1" w:rsidP="007F5605">
      <w:pPr>
        <w:pStyle w:val="af8"/>
        <w:numPr>
          <w:ilvl w:val="0"/>
          <w:numId w:val="26"/>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Note: </w:t>
      </w:r>
      <w:r w:rsidR="00A40AF5" w:rsidRPr="00B9477D">
        <w:rPr>
          <w:rFonts w:ascii="Arial" w:eastAsia="Times New Roman" w:hAnsi="Arial" w:cs="Arial"/>
          <w:b/>
          <w:bCs/>
          <w:color w:val="000000" w:themeColor="text1"/>
          <w:kern w:val="2"/>
          <w:lang w:eastAsia="zh-CN"/>
        </w:rPr>
        <w:t xml:space="preserve">DAI </w:t>
      </w:r>
      <w:r w:rsidR="003458C0">
        <w:rPr>
          <w:rFonts w:ascii="Arial" w:eastAsia="Times New Roman" w:hAnsi="Arial" w:cs="Arial"/>
          <w:b/>
          <w:bCs/>
          <w:color w:val="000000" w:themeColor="text1"/>
          <w:kern w:val="2"/>
          <w:szCs w:val="24"/>
          <w:lang w:eastAsia="zh-CN"/>
        </w:rPr>
        <w:t>for the same PDSCH group</w:t>
      </w:r>
      <w:r w:rsidR="003458C0">
        <w:rPr>
          <w:rFonts w:ascii="Arial" w:eastAsia="Times New Roman" w:hAnsi="Arial" w:cs="Arial"/>
          <w:b/>
          <w:bCs/>
          <w:color w:val="000000" w:themeColor="text1"/>
          <w:kern w:val="2"/>
          <w:lang w:eastAsia="zh-CN"/>
        </w:rPr>
        <w:t xml:space="preserve"> </w:t>
      </w:r>
      <w:r w:rsidR="00A40AF5">
        <w:rPr>
          <w:rFonts w:ascii="Arial" w:eastAsia="Times New Roman" w:hAnsi="Arial" w:cs="Arial"/>
          <w:b/>
          <w:bCs/>
          <w:color w:val="000000" w:themeColor="text1"/>
          <w:kern w:val="2"/>
          <w:lang w:eastAsia="zh-CN"/>
        </w:rPr>
        <w:t>can be accumulated across one or more</w:t>
      </w:r>
      <w:r w:rsidR="00A40AF5" w:rsidRPr="00A40AF5">
        <w:rPr>
          <w:rFonts w:ascii="Arial" w:eastAsia="Times New Roman" w:hAnsi="Arial" w:cs="Arial"/>
          <w:b/>
          <w:bCs/>
          <w:color w:val="000000" w:themeColor="text1"/>
          <w:kern w:val="2"/>
          <w:szCs w:val="24"/>
          <w:lang w:eastAsia="zh-CN"/>
        </w:rPr>
        <w:t xml:space="preserve"> </w:t>
      </w:r>
      <w:r w:rsidR="007F5605" w:rsidRPr="007F5605">
        <w:rPr>
          <w:rFonts w:ascii="Arial" w:eastAsia="Times New Roman" w:hAnsi="Arial" w:cs="Arial"/>
          <w:b/>
          <w:bCs/>
          <w:color w:val="000000" w:themeColor="text1"/>
          <w:kern w:val="2"/>
          <w:szCs w:val="24"/>
          <w:lang w:eastAsia="zh-CN"/>
        </w:rPr>
        <w:t xml:space="preserve">HARQ-ACK </w:t>
      </w:r>
      <w:r w:rsidR="007F5605" w:rsidRPr="007F5605">
        <w:rPr>
          <w:rFonts w:ascii="Arial" w:eastAsia="Times New Roman" w:hAnsi="Arial" w:cs="Arial" w:hint="eastAsia"/>
          <w:b/>
          <w:bCs/>
          <w:color w:val="000000" w:themeColor="text1"/>
          <w:kern w:val="2"/>
          <w:szCs w:val="24"/>
          <w:lang w:eastAsia="zh-CN"/>
        </w:rPr>
        <w:t xml:space="preserve">opportunities </w:t>
      </w:r>
      <w:r w:rsidR="007F5605">
        <w:rPr>
          <w:rFonts w:ascii="Arial" w:eastAsia="Times New Roman" w:hAnsi="Arial" w:cs="Arial"/>
          <w:b/>
          <w:bCs/>
          <w:color w:val="000000" w:themeColor="text1"/>
          <w:kern w:val="2"/>
          <w:szCs w:val="24"/>
          <w:lang w:eastAsia="zh-CN"/>
        </w:rPr>
        <w:t>for the</w:t>
      </w:r>
      <w:r w:rsidR="007F5605" w:rsidRPr="007F5605">
        <w:rPr>
          <w:rFonts w:ascii="Arial" w:eastAsia="Times New Roman" w:hAnsi="Arial" w:cs="Arial"/>
          <w:b/>
          <w:bCs/>
          <w:color w:val="000000" w:themeColor="text1"/>
          <w:kern w:val="2"/>
          <w:szCs w:val="24"/>
          <w:lang w:eastAsia="zh-CN"/>
        </w:rPr>
        <w:t xml:space="preserve"> PDSCH group</w:t>
      </w:r>
      <w:r w:rsidR="003458C0">
        <w:rPr>
          <w:rFonts w:ascii="Arial" w:eastAsia="Times New Roman" w:hAnsi="Arial" w:cs="Arial"/>
          <w:b/>
          <w:bCs/>
          <w:color w:val="000000" w:themeColor="text1"/>
          <w:kern w:val="2"/>
          <w:szCs w:val="24"/>
          <w:lang w:eastAsia="zh-CN"/>
        </w:rPr>
        <w:t>.</w:t>
      </w:r>
    </w:p>
    <w:p w14:paraId="63CA78B1" w14:textId="77777777" w:rsidR="006B72E6" w:rsidRPr="006B72E6" w:rsidRDefault="006B72E6" w:rsidP="006B72E6">
      <w:pPr>
        <w:rPr>
          <w:lang w:eastAsia="zh-CN"/>
        </w:rPr>
      </w:pPr>
    </w:p>
    <w:p w14:paraId="5467A7E0" w14:textId="43EFD3B0" w:rsidR="007C35EC" w:rsidRPr="007C35EC" w:rsidRDefault="007C35EC" w:rsidP="008A7843">
      <w:pPr>
        <w:pStyle w:val="3"/>
        <w:jc w:val="left"/>
        <w:rPr>
          <w:color w:val="000000" w:themeColor="text1"/>
          <w:szCs w:val="24"/>
        </w:rPr>
      </w:pPr>
      <w:r w:rsidRPr="007C35EC">
        <w:rPr>
          <w:rFonts w:hint="eastAsia"/>
          <w:color w:val="000000" w:themeColor="text1"/>
          <w:szCs w:val="24"/>
        </w:rPr>
        <w:t xml:space="preserve">NFI in </w:t>
      </w:r>
      <w:r w:rsidRPr="007C35EC">
        <w:rPr>
          <w:color w:val="000000" w:themeColor="text1"/>
          <w:szCs w:val="24"/>
        </w:rPr>
        <w:t>non-fallback DL DCI</w:t>
      </w:r>
    </w:p>
    <w:p w14:paraId="381AA749" w14:textId="79138D09" w:rsidR="00C07124" w:rsidRDefault="008D0108" w:rsidP="008D0108">
      <w:pPr>
        <w:spacing w:before="240"/>
        <w:rPr>
          <w:rFonts w:ascii="Arial" w:hAnsi="Arial" w:cs="Arial"/>
          <w:bCs/>
          <w:lang w:eastAsia="x-none"/>
        </w:rPr>
      </w:pPr>
      <w:r>
        <w:rPr>
          <w:rFonts w:ascii="Arial" w:hAnsi="Arial" w:cs="Arial"/>
          <w:color w:val="000000" w:themeColor="text1"/>
          <w:kern w:val="2"/>
          <w:lang w:eastAsia="zh-CN"/>
        </w:rPr>
        <w:t xml:space="preserve">In RAN1#98bis </w:t>
      </w:r>
      <w:r w:rsidR="00C07124" w:rsidRPr="000539D9">
        <w:rPr>
          <w:rFonts w:ascii="Arial" w:eastAsia="Malgun Gothic" w:hAnsi="Arial" w:cs="Arial"/>
          <w:color w:val="000000"/>
        </w:rPr>
        <w:t xml:space="preserve">meeting </w:t>
      </w:r>
      <w:r>
        <w:rPr>
          <w:rFonts w:ascii="Arial" w:hAnsi="Arial" w:cs="Arial"/>
          <w:color w:val="000000" w:themeColor="text1"/>
          <w:kern w:val="2"/>
          <w:lang w:eastAsia="zh-CN"/>
        </w:rPr>
        <w:t xml:space="preserve">[2], RAN1 agreed that </w:t>
      </w:r>
      <w:r w:rsidRPr="008D0108">
        <w:rPr>
          <w:rFonts w:ascii="Arial" w:hAnsi="Arial" w:cs="Arial"/>
          <w:color w:val="000000" w:themeColor="text1"/>
          <w:kern w:val="2"/>
          <w:lang w:eastAsia="zh-CN"/>
        </w:rPr>
        <w:t xml:space="preserve">UE expects the DAI values for </w:t>
      </w:r>
      <w:r>
        <w:rPr>
          <w:rFonts w:ascii="Arial" w:hAnsi="Arial" w:cs="Arial"/>
          <w:color w:val="000000" w:themeColor="text1"/>
          <w:kern w:val="2"/>
          <w:lang w:eastAsia="zh-CN"/>
        </w:rPr>
        <w:t>a</w:t>
      </w:r>
      <w:r w:rsidRPr="008D0108">
        <w:rPr>
          <w:rFonts w:ascii="Arial" w:hAnsi="Arial" w:cs="Arial"/>
          <w:color w:val="000000" w:themeColor="text1"/>
          <w:kern w:val="2"/>
          <w:lang w:eastAsia="zh-CN"/>
        </w:rPr>
        <w:t xml:space="preserve"> PDSCH group to be reset</w:t>
      </w:r>
      <w:r>
        <w:rPr>
          <w:rFonts w:ascii="Arial" w:hAnsi="Arial" w:cs="Arial"/>
          <w:color w:val="000000" w:themeColor="text1"/>
          <w:kern w:val="2"/>
          <w:lang w:eastAsia="zh-CN"/>
        </w:rPr>
        <w:t xml:space="preserve"> if UE revives</w:t>
      </w:r>
      <w:r w:rsidRPr="008D0108">
        <w:rPr>
          <w:rFonts w:ascii="Arial" w:hAnsi="Arial" w:cs="Arial" w:hint="eastAsia"/>
          <w:color w:val="000000" w:themeColor="text1"/>
          <w:kern w:val="2"/>
          <w:lang w:eastAsia="zh-CN"/>
        </w:rPr>
        <w:t xml:space="preserve"> a</w:t>
      </w:r>
      <w:r w:rsidRPr="008D0108">
        <w:rPr>
          <w:rFonts w:ascii="Arial" w:hAnsi="Arial" w:cs="Arial"/>
          <w:color w:val="000000" w:themeColor="text1"/>
          <w:kern w:val="2"/>
          <w:lang w:eastAsia="zh-CN"/>
        </w:rPr>
        <w:t xml:space="preserve"> DCI that toggles the NFI </w:t>
      </w:r>
      <w:r w:rsidR="002A5699">
        <w:rPr>
          <w:rFonts w:ascii="Arial" w:hAnsi="Arial" w:cs="Arial"/>
          <w:color w:val="000000" w:themeColor="text1"/>
          <w:kern w:val="2"/>
          <w:lang w:eastAsia="zh-CN"/>
        </w:rPr>
        <w:t>value</w:t>
      </w:r>
      <w:r>
        <w:rPr>
          <w:rFonts w:ascii="Arial" w:hAnsi="Arial" w:cs="Arial"/>
          <w:color w:val="000000" w:themeColor="text1"/>
          <w:kern w:val="2"/>
          <w:lang w:eastAsia="zh-CN"/>
        </w:rPr>
        <w:t xml:space="preserve"> </w:t>
      </w:r>
      <w:r w:rsidRPr="008D0108">
        <w:rPr>
          <w:rFonts w:ascii="Arial" w:hAnsi="Arial" w:cs="Arial"/>
          <w:color w:val="000000" w:themeColor="text1"/>
          <w:kern w:val="2"/>
          <w:lang w:eastAsia="zh-CN"/>
        </w:rPr>
        <w:t xml:space="preserve">for </w:t>
      </w:r>
      <w:r>
        <w:rPr>
          <w:rFonts w:ascii="Arial" w:hAnsi="Arial" w:cs="Arial"/>
          <w:color w:val="000000" w:themeColor="text1"/>
          <w:kern w:val="2"/>
          <w:lang w:eastAsia="zh-CN"/>
        </w:rPr>
        <w:t>the PDSCH group.</w:t>
      </w:r>
      <w:r w:rsidRPr="008D0108">
        <w:rPr>
          <w:rFonts w:ascii="Arial" w:hAnsi="Arial" w:cs="Arial"/>
          <w:color w:val="000000" w:themeColor="text1"/>
          <w:kern w:val="2"/>
          <w:lang w:eastAsia="zh-CN"/>
        </w:rPr>
        <w:t xml:space="preserve"> </w:t>
      </w:r>
      <w:r>
        <w:rPr>
          <w:rFonts w:ascii="Arial" w:hAnsi="Arial" w:cs="Arial"/>
          <w:color w:val="000000" w:themeColor="text1"/>
          <w:kern w:val="2"/>
          <w:lang w:eastAsia="zh-CN"/>
        </w:rPr>
        <w:t xml:space="preserve">Otherwise, the DAI </w:t>
      </w:r>
      <w:r w:rsidRPr="008D0108">
        <w:rPr>
          <w:rFonts w:ascii="Arial" w:hAnsi="Arial" w:cs="Arial"/>
          <w:color w:val="000000" w:themeColor="text1"/>
          <w:kern w:val="2"/>
          <w:lang w:eastAsia="zh-CN"/>
        </w:rPr>
        <w:t xml:space="preserve">values for </w:t>
      </w:r>
      <w:r>
        <w:rPr>
          <w:rFonts w:ascii="Arial" w:hAnsi="Arial" w:cs="Arial"/>
          <w:color w:val="000000" w:themeColor="text1"/>
          <w:kern w:val="2"/>
          <w:lang w:eastAsia="zh-CN"/>
        </w:rPr>
        <w:t>a</w:t>
      </w:r>
      <w:r w:rsidRPr="008D0108">
        <w:rPr>
          <w:rFonts w:ascii="Arial" w:hAnsi="Arial" w:cs="Arial"/>
          <w:color w:val="000000" w:themeColor="text1"/>
          <w:kern w:val="2"/>
          <w:lang w:eastAsia="zh-CN"/>
        </w:rPr>
        <w:t xml:space="preserve"> PDSCH group</w:t>
      </w:r>
      <w:r>
        <w:rPr>
          <w:rFonts w:ascii="Arial" w:hAnsi="Arial" w:cs="Arial"/>
          <w:color w:val="000000" w:themeColor="text1"/>
          <w:kern w:val="2"/>
          <w:lang w:eastAsia="zh-CN"/>
        </w:rPr>
        <w:t xml:space="preserve"> are </w:t>
      </w:r>
      <w:r w:rsidR="002A4D0A">
        <w:rPr>
          <w:rFonts w:ascii="Arial" w:hAnsi="Arial" w:cs="Arial"/>
          <w:color w:val="000000" w:themeColor="text1"/>
          <w:kern w:val="2"/>
          <w:lang w:eastAsia="zh-CN"/>
        </w:rPr>
        <w:t xml:space="preserve">always </w:t>
      </w:r>
      <w:r>
        <w:rPr>
          <w:rFonts w:ascii="Arial" w:hAnsi="Arial" w:cs="Arial"/>
          <w:color w:val="000000" w:themeColor="text1"/>
          <w:kern w:val="2"/>
          <w:lang w:eastAsia="zh-CN"/>
        </w:rPr>
        <w:t>accumulated within the PDSCH group.</w:t>
      </w:r>
      <w:r>
        <w:rPr>
          <w:rFonts w:ascii="Arial" w:hAnsi="Arial" w:cs="Arial"/>
          <w:bCs/>
          <w:lang w:eastAsia="x-none"/>
        </w:rPr>
        <w:t xml:space="preserve"> By comparing the NFI </w:t>
      </w:r>
      <w:r w:rsidR="002A5699">
        <w:rPr>
          <w:rFonts w:ascii="Arial" w:hAnsi="Arial" w:cs="Arial"/>
          <w:color w:val="000000" w:themeColor="text1"/>
          <w:kern w:val="2"/>
          <w:lang w:eastAsia="zh-CN"/>
        </w:rPr>
        <w:t xml:space="preserve">values </w:t>
      </w:r>
      <w:r>
        <w:rPr>
          <w:rFonts w:ascii="Arial" w:hAnsi="Arial" w:cs="Arial"/>
          <w:bCs/>
          <w:lang w:eastAsia="x-none"/>
        </w:rPr>
        <w:t>in the current DCI and the previous DCI</w:t>
      </w:r>
      <w:r w:rsidR="00C07124">
        <w:rPr>
          <w:rFonts w:ascii="Arial" w:hAnsi="Arial" w:cs="Arial"/>
          <w:bCs/>
          <w:lang w:eastAsia="x-none"/>
        </w:rPr>
        <w:t xml:space="preserve"> indicating a same group index</w:t>
      </w:r>
      <w:r>
        <w:rPr>
          <w:rFonts w:ascii="Arial" w:hAnsi="Arial" w:cs="Arial"/>
          <w:bCs/>
          <w:lang w:eastAsia="x-none"/>
        </w:rPr>
        <w:t xml:space="preserve">, UE can determine whether </w:t>
      </w:r>
      <w:r w:rsidR="00C07124">
        <w:rPr>
          <w:rFonts w:ascii="Arial" w:hAnsi="Arial" w:cs="Arial"/>
          <w:bCs/>
          <w:lang w:eastAsia="x-none"/>
        </w:rPr>
        <w:t xml:space="preserve">the corresponding PDSCH group is reset by gNB. </w:t>
      </w:r>
    </w:p>
    <w:p w14:paraId="1BB60E66" w14:textId="77777777" w:rsidR="009C5ED1" w:rsidRDefault="009C5ED1" w:rsidP="008D0108">
      <w:pPr>
        <w:spacing w:before="240"/>
        <w:rPr>
          <w:rFonts w:ascii="Arial" w:hAnsi="Arial" w:cs="Arial"/>
          <w:bCs/>
          <w:lang w:eastAsia="x-none"/>
        </w:rPr>
      </w:pPr>
    </w:p>
    <w:p w14:paraId="40A8BCA3" w14:textId="77777777" w:rsidR="009C5ED1" w:rsidRDefault="009C5ED1" w:rsidP="009C5ED1">
      <w:pPr>
        <w:spacing w:before="240"/>
        <w:jc w:val="center"/>
        <w:rPr>
          <w:rFonts w:ascii="Arial" w:hAnsi="Arial" w:cs="Arial"/>
          <w:color w:val="000000" w:themeColor="text1"/>
          <w:kern w:val="2"/>
          <w:lang w:eastAsia="zh-CN"/>
        </w:rPr>
      </w:pPr>
      <w:r>
        <w:object w:dxaOrig="20475" w:dyaOrig="7831" w14:anchorId="15643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1" o:title=""/>
          </v:shape>
          <o:OLEObject Type="Embed" ProgID="Visio.Drawing.15" ShapeID="_x0000_i1025" DrawAspect="Content" ObjectID="_1634658313" r:id="rId12"/>
        </w:object>
      </w:r>
    </w:p>
    <w:p w14:paraId="24599501" w14:textId="77777777" w:rsidR="009C5ED1" w:rsidRDefault="009C5ED1" w:rsidP="009C5ED1">
      <w:pPr>
        <w:spacing w:before="240" w:after="0"/>
        <w:jc w:val="center"/>
        <w:rPr>
          <w:rFonts w:ascii="Arial" w:hAnsi="Arial" w:cs="Arial"/>
          <w:b/>
          <w:color w:val="000000" w:themeColor="text1"/>
          <w:sz w:val="18"/>
          <w:szCs w:val="18"/>
        </w:rPr>
      </w:pPr>
      <w:r w:rsidRPr="000539D9">
        <w:rPr>
          <w:rFonts w:ascii="Arial" w:hAnsi="Arial" w:cs="Arial"/>
          <w:b/>
          <w:color w:val="000000" w:themeColor="text1"/>
          <w:sz w:val="18"/>
          <w:szCs w:val="18"/>
        </w:rPr>
        <w:t xml:space="preserve">Figure </w:t>
      </w:r>
      <w:r>
        <w:rPr>
          <w:rFonts w:ascii="Arial" w:hAnsi="Arial" w:cs="Arial"/>
          <w:b/>
          <w:color w:val="000000" w:themeColor="text1"/>
          <w:sz w:val="18"/>
          <w:szCs w:val="18"/>
        </w:rPr>
        <w:t>1</w:t>
      </w:r>
      <w:r w:rsidRPr="000539D9">
        <w:rPr>
          <w:rFonts w:ascii="Arial" w:hAnsi="Arial" w:cs="Arial"/>
          <w:b/>
          <w:color w:val="000000" w:themeColor="text1"/>
          <w:sz w:val="18"/>
          <w:szCs w:val="18"/>
        </w:rPr>
        <w:t xml:space="preserve">. </w:t>
      </w:r>
      <w:r>
        <w:rPr>
          <w:rFonts w:ascii="Arial" w:hAnsi="Arial" w:cs="Arial"/>
          <w:b/>
          <w:color w:val="000000" w:themeColor="text1"/>
          <w:sz w:val="18"/>
          <w:szCs w:val="18"/>
        </w:rPr>
        <w:t>Different NFI values</w:t>
      </w:r>
      <w:r w:rsidRPr="002A5699">
        <w:rPr>
          <w:rFonts w:ascii="Arial" w:hAnsi="Arial" w:cs="Arial"/>
          <w:b/>
          <w:color w:val="000000" w:themeColor="text1"/>
          <w:sz w:val="18"/>
          <w:szCs w:val="18"/>
        </w:rPr>
        <w:t xml:space="preserve"> for the scheduled PDSCH group within a same PDCCH monitoring occasion</w:t>
      </w:r>
    </w:p>
    <w:p w14:paraId="5746D6B4" w14:textId="7B8C5C94" w:rsidR="00BD6BDA" w:rsidRDefault="005B5C10" w:rsidP="008D0108">
      <w:pPr>
        <w:spacing w:before="240"/>
        <w:rPr>
          <w:rFonts w:ascii="Arial" w:hAnsi="Arial" w:cs="Arial"/>
          <w:bCs/>
          <w:lang w:eastAsia="x-none"/>
        </w:rPr>
      </w:pPr>
      <w:r>
        <w:rPr>
          <w:rFonts w:ascii="Arial" w:hAnsi="Arial" w:cs="Arial"/>
          <w:bCs/>
          <w:lang w:eastAsia="x-none"/>
        </w:rPr>
        <w:lastRenderedPageBreak/>
        <w:t>When</w:t>
      </w:r>
      <w:r w:rsidR="00C07124" w:rsidRPr="00C07124">
        <w:rPr>
          <w:rFonts w:ascii="Arial" w:hAnsi="Arial" w:cs="Arial"/>
          <w:bCs/>
          <w:lang w:eastAsia="x-none"/>
        </w:rPr>
        <w:t xml:space="preserve"> more than one DL </w:t>
      </w:r>
      <w:r w:rsidR="00C07124">
        <w:rPr>
          <w:rFonts w:ascii="Arial" w:hAnsi="Arial" w:cs="Arial"/>
          <w:bCs/>
          <w:lang w:eastAsia="x-none"/>
        </w:rPr>
        <w:t>CCs</w:t>
      </w:r>
      <w:r w:rsidR="00C07124" w:rsidRPr="00C07124">
        <w:rPr>
          <w:rFonts w:ascii="Arial" w:hAnsi="Arial" w:cs="Arial"/>
          <w:bCs/>
          <w:lang w:eastAsia="x-none"/>
        </w:rPr>
        <w:t xml:space="preserve"> </w:t>
      </w:r>
      <w:r w:rsidR="00C07124">
        <w:rPr>
          <w:rFonts w:ascii="Arial" w:hAnsi="Arial" w:cs="Arial"/>
          <w:bCs/>
          <w:lang w:eastAsia="x-none"/>
        </w:rPr>
        <w:t>are</w:t>
      </w:r>
      <w:r w:rsidR="00C07124" w:rsidRPr="00C07124">
        <w:rPr>
          <w:rFonts w:ascii="Arial" w:hAnsi="Arial" w:cs="Arial"/>
          <w:bCs/>
          <w:lang w:eastAsia="x-none"/>
        </w:rPr>
        <w:t xml:space="preserve"> configured</w:t>
      </w:r>
      <w:r w:rsidR="00C07124">
        <w:rPr>
          <w:rFonts w:ascii="Arial" w:hAnsi="Arial" w:cs="Arial"/>
          <w:bCs/>
          <w:lang w:eastAsia="x-none"/>
        </w:rPr>
        <w:t>, gNB</w:t>
      </w:r>
      <w:r>
        <w:rPr>
          <w:rFonts w:ascii="Arial" w:hAnsi="Arial" w:cs="Arial"/>
          <w:bCs/>
          <w:lang w:eastAsia="x-none"/>
        </w:rPr>
        <w:t xml:space="preserve"> can</w:t>
      </w:r>
      <w:r w:rsidR="00C07124">
        <w:rPr>
          <w:rFonts w:ascii="Arial" w:hAnsi="Arial" w:cs="Arial"/>
          <w:bCs/>
          <w:lang w:eastAsia="x-none"/>
        </w:rPr>
        <w:t xml:space="preserve"> transmit more than one DCIs in the same PDCCH monitoring occasion (defined in </w:t>
      </w:r>
      <w:r>
        <w:rPr>
          <w:rFonts w:ascii="Arial" w:hAnsi="Arial" w:cs="Arial"/>
          <w:bCs/>
          <w:lang w:eastAsia="x-none"/>
        </w:rPr>
        <w:t xml:space="preserve">TS38.213 </w:t>
      </w:r>
      <w:r w:rsidR="00C07124">
        <w:rPr>
          <w:rFonts w:ascii="Arial" w:hAnsi="Arial" w:cs="Arial"/>
          <w:bCs/>
          <w:lang w:eastAsia="x-none"/>
        </w:rPr>
        <w:t>9.1.</w:t>
      </w:r>
      <w:r>
        <w:rPr>
          <w:rFonts w:ascii="Arial" w:hAnsi="Arial" w:cs="Arial"/>
          <w:bCs/>
          <w:lang w:eastAsia="x-none"/>
        </w:rPr>
        <w:t>3.1</w:t>
      </w:r>
      <w:r w:rsidR="00C07124">
        <w:rPr>
          <w:rFonts w:ascii="Arial" w:hAnsi="Arial" w:cs="Arial"/>
          <w:bCs/>
          <w:lang w:eastAsia="x-none"/>
        </w:rPr>
        <w:t>) to schedule multiple PDSCHs</w:t>
      </w:r>
      <w:r>
        <w:rPr>
          <w:rFonts w:ascii="Arial" w:hAnsi="Arial" w:cs="Arial"/>
          <w:bCs/>
          <w:lang w:eastAsia="x-none"/>
        </w:rPr>
        <w:t xml:space="preserve"> in different DL CCs</w:t>
      </w:r>
      <w:r w:rsidR="00C07124">
        <w:rPr>
          <w:rFonts w:ascii="Arial" w:hAnsi="Arial" w:cs="Arial"/>
          <w:bCs/>
          <w:lang w:eastAsia="x-none"/>
        </w:rPr>
        <w:t xml:space="preserve">. </w:t>
      </w:r>
      <w:r w:rsidR="002A4D0A">
        <w:rPr>
          <w:rFonts w:ascii="Arial" w:hAnsi="Arial" w:cs="Arial"/>
          <w:bCs/>
          <w:lang w:eastAsia="x-none"/>
        </w:rPr>
        <w:t xml:space="preserve">There </w:t>
      </w:r>
      <w:r w:rsidR="00F55B77">
        <w:rPr>
          <w:rFonts w:ascii="Arial" w:hAnsi="Arial" w:cs="Arial"/>
          <w:bCs/>
          <w:lang w:eastAsia="x-none"/>
        </w:rPr>
        <w:t xml:space="preserve">is an open issue that </w:t>
      </w:r>
      <w:r w:rsidR="00BD6BDA">
        <w:rPr>
          <w:rFonts w:ascii="Arial" w:hAnsi="Arial" w:cs="Arial"/>
          <w:bCs/>
          <w:lang w:eastAsia="x-none"/>
        </w:rPr>
        <w:t>whether</w:t>
      </w:r>
      <w:r>
        <w:rPr>
          <w:rFonts w:ascii="Arial" w:hAnsi="Arial" w:cs="Arial"/>
          <w:bCs/>
          <w:lang w:eastAsia="x-none"/>
        </w:rPr>
        <w:t xml:space="preserve"> gNB</w:t>
      </w:r>
      <w:r w:rsidR="00F55B77">
        <w:rPr>
          <w:rFonts w:ascii="Arial" w:hAnsi="Arial" w:cs="Arial"/>
          <w:bCs/>
          <w:lang w:eastAsia="x-none"/>
        </w:rPr>
        <w:t xml:space="preserve"> is allowed to</w:t>
      </w:r>
      <w:r>
        <w:rPr>
          <w:rFonts w:ascii="Arial" w:hAnsi="Arial" w:cs="Arial"/>
          <w:bCs/>
          <w:lang w:eastAsia="x-none"/>
        </w:rPr>
        <w:t xml:space="preserve"> </w:t>
      </w:r>
      <w:r w:rsidR="00F55B77">
        <w:rPr>
          <w:rFonts w:ascii="Arial" w:hAnsi="Arial" w:cs="Arial"/>
          <w:bCs/>
          <w:lang w:eastAsia="x-none"/>
        </w:rPr>
        <w:t>transmit</w:t>
      </w:r>
      <w:r>
        <w:rPr>
          <w:rFonts w:ascii="Arial" w:hAnsi="Arial" w:cs="Arial"/>
          <w:bCs/>
          <w:lang w:eastAsia="x-none"/>
        </w:rPr>
        <w:t xml:space="preserve"> different NFI </w:t>
      </w:r>
      <w:r w:rsidR="002A5699">
        <w:rPr>
          <w:rFonts w:ascii="Arial" w:hAnsi="Arial" w:cs="Arial"/>
          <w:color w:val="000000" w:themeColor="text1"/>
          <w:kern w:val="2"/>
          <w:lang w:eastAsia="zh-CN"/>
        </w:rPr>
        <w:t xml:space="preserve">values </w:t>
      </w:r>
      <w:r>
        <w:rPr>
          <w:rFonts w:ascii="Arial" w:hAnsi="Arial" w:cs="Arial"/>
          <w:bCs/>
          <w:lang w:eastAsia="x-none"/>
        </w:rPr>
        <w:t xml:space="preserve">for </w:t>
      </w:r>
      <w:r w:rsidR="00BD6BDA">
        <w:rPr>
          <w:rFonts w:ascii="Arial" w:hAnsi="Arial" w:cs="Arial"/>
          <w:bCs/>
          <w:lang w:eastAsia="x-none"/>
        </w:rPr>
        <w:t>the scheduled</w:t>
      </w:r>
      <w:r>
        <w:rPr>
          <w:rFonts w:ascii="Arial" w:hAnsi="Arial" w:cs="Arial"/>
          <w:bCs/>
          <w:lang w:eastAsia="x-none"/>
        </w:rPr>
        <w:t xml:space="preserve"> PDSCH group within a same PDCCH monitoring occasion,</w:t>
      </w:r>
      <w:r w:rsidR="00F55B77">
        <w:rPr>
          <w:rFonts w:ascii="Arial" w:hAnsi="Arial" w:cs="Arial"/>
          <w:bCs/>
          <w:lang w:eastAsia="x-none"/>
        </w:rPr>
        <w:t xml:space="preserve"> as shown in Figure </w:t>
      </w:r>
      <w:r w:rsidR="00BD6BDA">
        <w:rPr>
          <w:rFonts w:ascii="Arial" w:hAnsi="Arial" w:cs="Arial"/>
          <w:bCs/>
          <w:lang w:eastAsia="x-none"/>
        </w:rPr>
        <w:t xml:space="preserve">1. In general, gNB can reset a PDSCH group once the </w:t>
      </w:r>
      <w:r w:rsidR="00BD6BDA" w:rsidRPr="00BD6BDA">
        <w:rPr>
          <w:rFonts w:ascii="Arial" w:hAnsi="Arial" w:cs="Arial"/>
          <w:bCs/>
          <w:lang w:eastAsia="x-none"/>
        </w:rPr>
        <w:t xml:space="preserve">HARQ-ACK feedback of </w:t>
      </w:r>
      <w:r w:rsidR="00BD6BDA">
        <w:rPr>
          <w:rFonts w:ascii="Arial" w:hAnsi="Arial" w:cs="Arial"/>
          <w:bCs/>
          <w:lang w:eastAsia="x-none"/>
        </w:rPr>
        <w:t>the</w:t>
      </w:r>
      <w:r w:rsidR="00BD6BDA" w:rsidRPr="00BD6BDA">
        <w:rPr>
          <w:rFonts w:ascii="Arial" w:hAnsi="Arial" w:cs="Arial"/>
          <w:bCs/>
          <w:lang w:eastAsia="x-none"/>
        </w:rPr>
        <w:t xml:space="preserve"> PDSCH group is successfully </w:t>
      </w:r>
      <w:r w:rsidR="00BD6BDA">
        <w:rPr>
          <w:rFonts w:ascii="Arial" w:hAnsi="Arial" w:cs="Arial"/>
          <w:bCs/>
          <w:lang w:eastAsia="x-none"/>
        </w:rPr>
        <w:t xml:space="preserve">received. Thus, in the same time instance, the decision whether to reset a PDSCH group should </w:t>
      </w:r>
      <w:r w:rsidR="00FF3C34">
        <w:rPr>
          <w:rFonts w:ascii="Arial" w:hAnsi="Arial" w:cs="Arial"/>
          <w:bCs/>
          <w:lang w:eastAsia="x-none"/>
        </w:rPr>
        <w:t xml:space="preserve">not </w:t>
      </w:r>
      <w:r w:rsidR="00BD6BDA">
        <w:rPr>
          <w:rFonts w:ascii="Arial" w:hAnsi="Arial" w:cs="Arial"/>
          <w:bCs/>
          <w:lang w:eastAsia="x-none"/>
        </w:rPr>
        <w:t>be</w:t>
      </w:r>
      <w:r w:rsidR="00BD6BDA" w:rsidRPr="00BD6BDA">
        <w:rPr>
          <w:rFonts w:ascii="Arial" w:hAnsi="Arial" w:cs="Arial" w:hint="eastAsia"/>
          <w:bCs/>
          <w:lang w:eastAsia="x-none"/>
        </w:rPr>
        <w:t xml:space="preserve"> </w:t>
      </w:r>
      <w:r w:rsidR="00BD6BDA" w:rsidRPr="00BD6BDA">
        <w:rPr>
          <w:rFonts w:ascii="Arial" w:hAnsi="Arial" w:cs="Arial"/>
          <w:bCs/>
          <w:lang w:eastAsia="x-none"/>
        </w:rPr>
        <w:t xml:space="preserve">different in </w:t>
      </w:r>
      <w:r w:rsidR="00FF3C34">
        <w:rPr>
          <w:rFonts w:ascii="Arial" w:hAnsi="Arial" w:cs="Arial"/>
          <w:bCs/>
          <w:lang w:eastAsia="x-none"/>
        </w:rPr>
        <w:t>multiple</w:t>
      </w:r>
      <w:r w:rsidR="00BD6BDA" w:rsidRPr="00BD6BDA">
        <w:rPr>
          <w:rFonts w:ascii="Arial" w:hAnsi="Arial" w:cs="Arial"/>
          <w:bCs/>
          <w:lang w:eastAsia="x-none"/>
        </w:rPr>
        <w:t xml:space="preserve"> </w:t>
      </w:r>
      <w:r w:rsidR="00BD6BDA" w:rsidRPr="00C07124">
        <w:rPr>
          <w:rFonts w:ascii="Arial" w:hAnsi="Arial" w:cs="Arial"/>
          <w:bCs/>
          <w:lang w:eastAsia="x-none"/>
        </w:rPr>
        <w:t xml:space="preserve">DL </w:t>
      </w:r>
      <w:r w:rsidR="00BD6BDA">
        <w:rPr>
          <w:rFonts w:ascii="Arial" w:hAnsi="Arial" w:cs="Arial"/>
          <w:bCs/>
          <w:lang w:eastAsia="x-none"/>
        </w:rPr>
        <w:t>CCs</w:t>
      </w:r>
      <w:r w:rsidR="00FF3C34">
        <w:rPr>
          <w:rFonts w:ascii="Arial" w:hAnsi="Arial" w:cs="Arial"/>
          <w:bCs/>
          <w:lang w:eastAsia="x-none"/>
        </w:rPr>
        <w:t xml:space="preserve">. Since </w:t>
      </w:r>
      <w:r w:rsidR="00BD6BDA">
        <w:rPr>
          <w:rFonts w:ascii="Arial" w:hAnsi="Arial" w:cs="Arial"/>
          <w:bCs/>
          <w:lang w:eastAsia="x-none"/>
        </w:rPr>
        <w:t xml:space="preserve">we don’t see any use case and benefit </w:t>
      </w:r>
      <w:r w:rsidR="00C04128">
        <w:rPr>
          <w:rFonts w:ascii="Arial" w:hAnsi="Arial" w:cs="Arial"/>
          <w:bCs/>
          <w:lang w:eastAsia="x-none"/>
        </w:rPr>
        <w:t>from</w:t>
      </w:r>
      <w:r w:rsidR="00BD6BDA">
        <w:rPr>
          <w:rFonts w:ascii="Arial" w:hAnsi="Arial" w:cs="Arial"/>
          <w:bCs/>
          <w:lang w:eastAsia="x-none"/>
        </w:rPr>
        <w:t xml:space="preserve"> allow</w:t>
      </w:r>
      <w:r w:rsidR="00C04128">
        <w:rPr>
          <w:rFonts w:ascii="Arial" w:hAnsi="Arial" w:cs="Arial"/>
          <w:bCs/>
          <w:lang w:eastAsia="x-none"/>
        </w:rPr>
        <w:t>ing</w:t>
      </w:r>
      <w:r w:rsidR="00BD6BDA">
        <w:rPr>
          <w:rFonts w:ascii="Arial" w:hAnsi="Arial" w:cs="Arial"/>
          <w:bCs/>
          <w:lang w:eastAsia="x-none"/>
        </w:rPr>
        <w:t xml:space="preserve"> </w:t>
      </w:r>
      <w:r w:rsidR="00FF3C34">
        <w:rPr>
          <w:rFonts w:ascii="Arial" w:hAnsi="Arial" w:cs="Arial"/>
          <w:bCs/>
          <w:lang w:eastAsia="x-none"/>
        </w:rPr>
        <w:t>such operation, it is better to preclude</w:t>
      </w:r>
      <w:r w:rsidR="00C04128">
        <w:rPr>
          <w:rFonts w:ascii="Arial" w:hAnsi="Arial" w:cs="Arial"/>
          <w:bCs/>
          <w:lang w:eastAsia="x-none"/>
        </w:rPr>
        <w:t xml:space="preserve"> it to avoid </w:t>
      </w:r>
      <w:r w:rsidR="00BE14A7">
        <w:rPr>
          <w:rFonts w:ascii="Arial" w:hAnsi="Arial" w:cs="Arial"/>
          <w:bCs/>
          <w:lang w:eastAsia="x-none"/>
        </w:rPr>
        <w:t>possible</w:t>
      </w:r>
      <w:r w:rsidR="00C04128">
        <w:rPr>
          <w:rFonts w:ascii="Arial" w:hAnsi="Arial" w:cs="Arial"/>
          <w:bCs/>
          <w:lang w:eastAsia="x-none"/>
        </w:rPr>
        <w:t xml:space="preserve"> errors and</w:t>
      </w:r>
      <w:r w:rsidR="00BE14A7">
        <w:rPr>
          <w:rFonts w:ascii="Arial" w:hAnsi="Arial" w:cs="Arial"/>
          <w:bCs/>
          <w:lang w:eastAsia="x-none"/>
        </w:rPr>
        <w:t xml:space="preserve"> additional</w:t>
      </w:r>
      <w:r w:rsidR="00C04128">
        <w:rPr>
          <w:rFonts w:ascii="Arial" w:hAnsi="Arial" w:cs="Arial"/>
          <w:bCs/>
          <w:lang w:eastAsia="x-none"/>
        </w:rPr>
        <w:t xml:space="preserve"> spec</w:t>
      </w:r>
      <w:r w:rsidR="002A5699">
        <w:rPr>
          <w:rFonts w:ascii="Arial" w:hAnsi="Arial" w:cs="Arial"/>
          <w:bCs/>
          <w:lang w:eastAsia="x-none"/>
        </w:rPr>
        <w:t>ification</w:t>
      </w:r>
      <w:r w:rsidR="00C04128">
        <w:rPr>
          <w:rFonts w:ascii="Arial" w:hAnsi="Arial" w:cs="Arial"/>
          <w:bCs/>
          <w:lang w:eastAsia="x-none"/>
        </w:rPr>
        <w:t xml:space="preserve"> </w:t>
      </w:r>
      <w:r w:rsidR="002A5699">
        <w:rPr>
          <w:rFonts w:ascii="Arial" w:hAnsi="Arial" w:cs="Arial"/>
          <w:bCs/>
          <w:lang w:eastAsia="x-none"/>
        </w:rPr>
        <w:t>efforts.</w:t>
      </w:r>
      <w:r w:rsidR="00FF3C34">
        <w:rPr>
          <w:rFonts w:ascii="Arial" w:hAnsi="Arial" w:cs="Arial"/>
          <w:bCs/>
          <w:lang w:eastAsia="x-none"/>
        </w:rPr>
        <w:t xml:space="preserve"> </w:t>
      </w:r>
    </w:p>
    <w:p w14:paraId="41CC4192" w14:textId="4DFDCCC4" w:rsidR="002A5699" w:rsidRPr="002A5699" w:rsidRDefault="002A5699" w:rsidP="002A5699">
      <w:pPr>
        <w:spacing w:before="240" w:after="0"/>
        <w:jc w:val="left"/>
        <w:rPr>
          <w:rFonts w:ascii="Arial" w:eastAsia="Times New Roman" w:hAnsi="Arial" w:cs="Arial"/>
          <w:b/>
          <w:bCs/>
          <w:color w:val="000000" w:themeColor="text1"/>
          <w:kern w:val="2"/>
          <w:lang w:eastAsia="zh-CN"/>
        </w:rPr>
      </w:pPr>
      <w:r w:rsidRPr="002A5699">
        <w:rPr>
          <w:rFonts w:ascii="Arial" w:eastAsia="Times New Roman" w:hAnsi="Arial" w:cs="Arial" w:hint="eastAsia"/>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3</w:t>
      </w:r>
      <w:r w:rsidRPr="002A5699">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When multiple CC are configured, </w:t>
      </w:r>
      <w:r w:rsidRPr="002A5699">
        <w:rPr>
          <w:rFonts w:ascii="Arial" w:eastAsia="Times New Roman" w:hAnsi="Arial" w:cs="Arial" w:hint="eastAsia"/>
          <w:b/>
          <w:bCs/>
          <w:color w:val="000000" w:themeColor="text1"/>
          <w:kern w:val="2"/>
          <w:lang w:eastAsia="zh-CN"/>
        </w:rPr>
        <w:t xml:space="preserve">UE </w:t>
      </w:r>
      <w:r w:rsidRPr="002A5699">
        <w:rPr>
          <w:rFonts w:ascii="Arial" w:eastAsia="Times New Roman" w:hAnsi="Arial" w:cs="Arial"/>
          <w:b/>
          <w:bCs/>
          <w:color w:val="000000" w:themeColor="text1"/>
          <w:kern w:val="2"/>
          <w:lang w:eastAsia="zh-CN"/>
        </w:rPr>
        <w:t>doesn't</w:t>
      </w:r>
      <w:r w:rsidRPr="002A5699">
        <w:rPr>
          <w:rFonts w:ascii="Arial" w:eastAsia="Times New Roman" w:hAnsi="Arial" w:cs="Arial" w:hint="eastAsia"/>
          <w:b/>
          <w:bCs/>
          <w:color w:val="000000" w:themeColor="text1"/>
          <w:kern w:val="2"/>
          <w:lang w:eastAsia="zh-CN"/>
        </w:rPr>
        <w:t xml:space="preserve"> </w:t>
      </w:r>
      <w:r w:rsidRPr="002A5699">
        <w:rPr>
          <w:rFonts w:ascii="Arial" w:eastAsia="Times New Roman" w:hAnsi="Arial" w:cs="Arial"/>
          <w:b/>
          <w:bCs/>
          <w:color w:val="000000" w:themeColor="text1"/>
          <w:kern w:val="2"/>
          <w:lang w:eastAsia="zh-CN"/>
        </w:rPr>
        <w:t>expect to receive different NFI values in the DCIs scheduling a</w:t>
      </w:r>
      <w:r w:rsidRPr="002A5699">
        <w:rPr>
          <w:rFonts w:ascii="Arial" w:eastAsia="Times New Roman" w:hAnsi="Arial" w:cs="Arial" w:hint="eastAsia"/>
          <w:b/>
          <w:bCs/>
          <w:color w:val="000000" w:themeColor="text1"/>
          <w:kern w:val="2"/>
          <w:lang w:eastAsia="zh-CN"/>
        </w:rPr>
        <w:t xml:space="preserve"> </w:t>
      </w:r>
      <w:r w:rsidRPr="002A5699">
        <w:rPr>
          <w:rFonts w:ascii="Arial" w:eastAsia="Times New Roman" w:hAnsi="Arial" w:cs="Arial"/>
          <w:b/>
          <w:bCs/>
          <w:color w:val="000000" w:themeColor="text1"/>
          <w:kern w:val="2"/>
          <w:lang w:eastAsia="zh-CN"/>
        </w:rPr>
        <w:t>same PDSCH group</w:t>
      </w:r>
      <w:r>
        <w:rPr>
          <w:rFonts w:ascii="Arial" w:eastAsia="Times New Roman" w:hAnsi="Arial" w:cs="Arial"/>
          <w:b/>
          <w:bCs/>
          <w:color w:val="000000" w:themeColor="text1"/>
          <w:kern w:val="2"/>
          <w:lang w:eastAsia="zh-CN"/>
        </w:rPr>
        <w:t xml:space="preserve"> i</w:t>
      </w:r>
      <w:r w:rsidRPr="002A5699">
        <w:rPr>
          <w:rFonts w:ascii="Arial" w:eastAsia="Times New Roman" w:hAnsi="Arial" w:cs="Arial"/>
          <w:b/>
          <w:bCs/>
          <w:color w:val="000000" w:themeColor="text1"/>
          <w:kern w:val="2"/>
          <w:lang w:eastAsia="zh-CN"/>
        </w:rPr>
        <w:t xml:space="preserve">n a PDCCH monitoring occasion </w:t>
      </w:r>
      <w:r w:rsidRPr="002A5699">
        <w:rPr>
          <w:rFonts w:ascii="Arial" w:eastAsia="Times New Roman" w:hAnsi="Arial" w:cs="Arial"/>
          <w:b/>
          <w:bCs/>
          <w:i/>
          <w:color w:val="000000" w:themeColor="text1"/>
          <w:kern w:val="2"/>
          <w:lang w:eastAsia="zh-CN"/>
        </w:rPr>
        <w:t>m</w:t>
      </w:r>
      <w:r>
        <w:rPr>
          <w:rFonts w:ascii="Arial" w:eastAsia="Times New Roman" w:hAnsi="Arial" w:cs="Arial"/>
          <w:b/>
          <w:bCs/>
          <w:color w:val="000000" w:themeColor="text1"/>
          <w:kern w:val="2"/>
          <w:lang w:eastAsia="zh-CN"/>
        </w:rPr>
        <w:t>.</w:t>
      </w:r>
    </w:p>
    <w:p w14:paraId="6FF1AF14" w14:textId="77777777" w:rsidR="002A5699" w:rsidRDefault="002A5699" w:rsidP="002A5699">
      <w:pPr>
        <w:spacing w:after="0"/>
        <w:jc w:val="center"/>
        <w:rPr>
          <w:rFonts w:ascii="Arial" w:hAnsi="Arial" w:cs="Arial"/>
          <w:b/>
          <w:color w:val="000000" w:themeColor="text1"/>
          <w:sz w:val="18"/>
          <w:szCs w:val="18"/>
        </w:rPr>
      </w:pPr>
    </w:p>
    <w:p w14:paraId="25D688CE" w14:textId="77777777" w:rsidR="002A5699" w:rsidRPr="002A5699" w:rsidRDefault="002A5699" w:rsidP="002A5699">
      <w:pPr>
        <w:spacing w:after="0"/>
        <w:jc w:val="center"/>
        <w:rPr>
          <w:rFonts w:ascii="Arial" w:hAnsi="Arial" w:cs="Arial"/>
          <w:b/>
          <w:color w:val="000000" w:themeColor="text1"/>
          <w:sz w:val="18"/>
          <w:szCs w:val="18"/>
        </w:rPr>
      </w:pPr>
    </w:p>
    <w:p w14:paraId="523FD697" w14:textId="69858FF0" w:rsidR="001A56E6" w:rsidRPr="00310953" w:rsidRDefault="007C35EC" w:rsidP="008A7843">
      <w:pPr>
        <w:pStyle w:val="3"/>
        <w:jc w:val="left"/>
        <w:rPr>
          <w:color w:val="000000" w:themeColor="text1"/>
        </w:rPr>
      </w:pPr>
      <w:r>
        <w:rPr>
          <w:color w:val="000000" w:themeColor="text1"/>
          <w:szCs w:val="24"/>
        </w:rPr>
        <w:t>NFI in f</w:t>
      </w:r>
      <w:r w:rsidR="001A56E6" w:rsidRPr="00310953">
        <w:rPr>
          <w:color w:val="000000" w:themeColor="text1"/>
          <w:szCs w:val="24"/>
        </w:rPr>
        <w:t>allback</w:t>
      </w:r>
      <w:r w:rsidR="004E72D6" w:rsidRPr="00310953">
        <w:rPr>
          <w:color w:val="000000" w:themeColor="text1"/>
          <w:szCs w:val="24"/>
        </w:rPr>
        <w:t xml:space="preserve"> DL</w:t>
      </w:r>
      <w:r w:rsidR="001809DE" w:rsidRPr="00310953">
        <w:rPr>
          <w:color w:val="000000" w:themeColor="text1"/>
          <w:szCs w:val="24"/>
        </w:rPr>
        <w:t xml:space="preserve"> </w:t>
      </w:r>
      <w:r w:rsidR="001A56E6" w:rsidRPr="00310953">
        <w:rPr>
          <w:color w:val="000000" w:themeColor="text1"/>
          <w:szCs w:val="24"/>
        </w:rPr>
        <w:t>DCI</w:t>
      </w:r>
    </w:p>
    <w:p w14:paraId="21589099" w14:textId="2A60A93A" w:rsidR="00CC0A46" w:rsidRPr="000539D9" w:rsidRDefault="001A56E6" w:rsidP="00F53E02">
      <w:pPr>
        <w:spacing w:before="240"/>
        <w:rPr>
          <w:rFonts w:ascii="Arial" w:hAnsi="Arial" w:cs="Arial"/>
          <w:color w:val="000000" w:themeColor="text1"/>
          <w:szCs w:val="20"/>
        </w:rPr>
      </w:pPr>
      <w:r w:rsidRPr="000539D9">
        <w:rPr>
          <w:rFonts w:ascii="Arial" w:hAnsi="Arial" w:cs="Arial"/>
          <w:color w:val="000000" w:themeColor="text1"/>
          <w:szCs w:val="20"/>
        </w:rPr>
        <w:t xml:space="preserve">In NR Rel-15, </w:t>
      </w:r>
      <w:r w:rsidR="00067F7D" w:rsidRPr="000539D9">
        <w:rPr>
          <w:rFonts w:ascii="Arial" w:hAnsi="Arial" w:cs="Arial"/>
          <w:color w:val="000000" w:themeColor="text1"/>
          <w:szCs w:val="20"/>
        </w:rPr>
        <w:t>it is possible to request a HARQ-ACK feedback for PDSCHs scheduled by fallback</w:t>
      </w:r>
      <w:r w:rsidR="004E72D6" w:rsidRPr="000539D9">
        <w:rPr>
          <w:rFonts w:ascii="Arial" w:hAnsi="Arial" w:cs="Arial"/>
          <w:color w:val="000000" w:themeColor="text1"/>
          <w:szCs w:val="20"/>
        </w:rPr>
        <w:t xml:space="preserve"> DL</w:t>
      </w:r>
      <w:r w:rsidR="00067F7D" w:rsidRPr="000539D9">
        <w:rPr>
          <w:rFonts w:ascii="Arial" w:hAnsi="Arial" w:cs="Arial"/>
          <w:color w:val="000000" w:themeColor="text1"/>
          <w:szCs w:val="20"/>
        </w:rPr>
        <w:t xml:space="preserve"> DCIs (format 1_0) and non-fallback </w:t>
      </w:r>
      <w:r w:rsidR="004E72D6" w:rsidRPr="000539D9">
        <w:rPr>
          <w:rFonts w:ascii="Arial" w:hAnsi="Arial" w:cs="Arial"/>
          <w:color w:val="000000" w:themeColor="text1"/>
          <w:szCs w:val="20"/>
        </w:rPr>
        <w:t xml:space="preserve">DL </w:t>
      </w:r>
      <w:r w:rsidR="00067F7D" w:rsidRPr="000539D9">
        <w:rPr>
          <w:rFonts w:ascii="Arial" w:hAnsi="Arial" w:cs="Arial"/>
          <w:color w:val="000000" w:themeColor="text1"/>
          <w:szCs w:val="20"/>
        </w:rPr>
        <w:t xml:space="preserve">DCIs (format 1_1) in the same dynamic HARQ-ACK codebook. </w:t>
      </w:r>
      <w:r w:rsidR="001A17A7" w:rsidRPr="000539D9">
        <w:rPr>
          <w:rFonts w:ascii="Arial" w:hAnsi="Arial" w:cs="Arial"/>
          <w:color w:val="000000" w:themeColor="text1"/>
          <w:szCs w:val="20"/>
        </w:rPr>
        <w:t>S</w:t>
      </w:r>
      <w:r w:rsidR="00067F7D" w:rsidRPr="000539D9">
        <w:rPr>
          <w:rFonts w:ascii="Arial" w:hAnsi="Arial" w:cs="Arial"/>
          <w:color w:val="000000" w:themeColor="text1"/>
          <w:szCs w:val="20"/>
        </w:rPr>
        <w:t>imilarly,</w:t>
      </w:r>
      <w:r w:rsidR="009702E6" w:rsidRPr="000539D9">
        <w:rPr>
          <w:rFonts w:ascii="Arial" w:hAnsi="Arial" w:cs="Arial"/>
          <w:color w:val="000000" w:themeColor="text1"/>
          <w:szCs w:val="20"/>
        </w:rPr>
        <w:t xml:space="preserve"> when UE is configured with</w:t>
      </w:r>
      <w:r w:rsidR="001A17A7" w:rsidRPr="000539D9">
        <w:rPr>
          <w:rFonts w:ascii="Arial" w:hAnsi="Arial" w:cs="Arial"/>
          <w:color w:val="000000" w:themeColor="text1"/>
          <w:szCs w:val="20"/>
        </w:rPr>
        <w:t xml:space="preserve"> enhanced dynamic HARQ-ACK codebook</w:t>
      </w:r>
      <w:r w:rsidR="009702E6" w:rsidRPr="000539D9">
        <w:rPr>
          <w:rFonts w:ascii="Arial" w:hAnsi="Arial" w:cs="Arial"/>
          <w:color w:val="000000" w:themeColor="text1"/>
          <w:szCs w:val="20"/>
        </w:rPr>
        <w:t xml:space="preserve">, </w:t>
      </w:r>
      <w:r w:rsidR="002136D1" w:rsidRPr="000539D9">
        <w:rPr>
          <w:rFonts w:ascii="Arial" w:hAnsi="Arial" w:cs="Arial"/>
          <w:color w:val="000000" w:themeColor="text1"/>
          <w:szCs w:val="20"/>
        </w:rPr>
        <w:t xml:space="preserve">we should ensure that the </w:t>
      </w:r>
      <w:r w:rsidR="009702E6" w:rsidRPr="000539D9">
        <w:rPr>
          <w:rFonts w:ascii="Arial" w:hAnsi="Arial" w:cs="Arial"/>
          <w:color w:val="000000" w:themeColor="text1"/>
          <w:szCs w:val="20"/>
        </w:rPr>
        <w:t>feedback</w:t>
      </w:r>
      <w:r w:rsidR="002136D1" w:rsidRPr="000539D9">
        <w:rPr>
          <w:rFonts w:ascii="Arial" w:hAnsi="Arial" w:cs="Arial"/>
          <w:color w:val="000000" w:themeColor="text1"/>
          <w:szCs w:val="20"/>
        </w:rPr>
        <w:t xml:space="preserve"> of a PDSCH group</w:t>
      </w:r>
      <w:r w:rsidR="009702E6" w:rsidRPr="000539D9">
        <w:rPr>
          <w:rFonts w:ascii="Arial" w:hAnsi="Arial" w:cs="Arial"/>
          <w:color w:val="000000" w:themeColor="text1"/>
          <w:szCs w:val="20"/>
        </w:rPr>
        <w:t xml:space="preserve"> </w:t>
      </w:r>
      <w:r w:rsidR="002136D1" w:rsidRPr="000539D9">
        <w:rPr>
          <w:rFonts w:ascii="Arial" w:hAnsi="Arial" w:cs="Arial"/>
          <w:color w:val="000000" w:themeColor="text1"/>
          <w:szCs w:val="20"/>
        </w:rPr>
        <w:t>works reliably</w:t>
      </w:r>
      <w:r w:rsidR="001A17A7" w:rsidRPr="000539D9">
        <w:rPr>
          <w:rFonts w:ascii="Arial" w:hAnsi="Arial" w:cs="Arial"/>
          <w:color w:val="000000" w:themeColor="text1"/>
          <w:szCs w:val="20"/>
        </w:rPr>
        <w:t xml:space="preserve"> </w:t>
      </w:r>
      <w:r w:rsidR="002136D1" w:rsidRPr="000539D9">
        <w:rPr>
          <w:rFonts w:ascii="Arial" w:hAnsi="Arial" w:cs="Arial"/>
          <w:color w:val="000000" w:themeColor="text1"/>
          <w:szCs w:val="20"/>
        </w:rPr>
        <w:t>no matter the corresponding PDSCHs are scheduled</w:t>
      </w:r>
      <w:r w:rsidR="001A17A7" w:rsidRPr="000539D9">
        <w:rPr>
          <w:rFonts w:ascii="Arial" w:hAnsi="Arial" w:cs="Arial"/>
          <w:color w:val="000000" w:themeColor="text1"/>
          <w:szCs w:val="20"/>
        </w:rPr>
        <w:t xml:space="preserve"> </w:t>
      </w:r>
      <w:r w:rsidR="002136D1" w:rsidRPr="000539D9">
        <w:rPr>
          <w:rFonts w:ascii="Arial" w:hAnsi="Arial" w:cs="Arial"/>
          <w:color w:val="000000" w:themeColor="text1"/>
          <w:szCs w:val="20"/>
        </w:rPr>
        <w:t>by fallback or</w:t>
      </w:r>
      <w:r w:rsidR="001A17A7" w:rsidRPr="000539D9">
        <w:rPr>
          <w:rFonts w:ascii="Arial" w:hAnsi="Arial" w:cs="Arial"/>
          <w:color w:val="000000" w:themeColor="text1"/>
          <w:szCs w:val="20"/>
        </w:rPr>
        <w:t xml:space="preserve"> non-fallback</w:t>
      </w:r>
      <w:r w:rsidR="004E72D6" w:rsidRPr="000539D9">
        <w:rPr>
          <w:rFonts w:ascii="Arial" w:hAnsi="Arial" w:cs="Arial"/>
          <w:color w:val="000000" w:themeColor="text1"/>
          <w:szCs w:val="20"/>
        </w:rPr>
        <w:t xml:space="preserve"> DL</w:t>
      </w:r>
      <w:r w:rsidR="001A17A7" w:rsidRPr="000539D9">
        <w:rPr>
          <w:rFonts w:ascii="Arial" w:hAnsi="Arial" w:cs="Arial"/>
          <w:color w:val="000000" w:themeColor="text1"/>
          <w:szCs w:val="20"/>
        </w:rPr>
        <w:t xml:space="preserve"> DCIs</w:t>
      </w:r>
      <w:r w:rsidR="00CC0A46" w:rsidRPr="000539D9">
        <w:rPr>
          <w:rFonts w:ascii="Arial" w:hAnsi="Arial" w:cs="Arial"/>
          <w:color w:val="000000" w:themeColor="text1"/>
          <w:szCs w:val="20"/>
        </w:rPr>
        <w:t>.</w:t>
      </w:r>
    </w:p>
    <w:p w14:paraId="2FB3AF40" w14:textId="14F6985A" w:rsidR="00CC0A46" w:rsidRPr="000539D9" w:rsidRDefault="00CC0A46" w:rsidP="00F53E02">
      <w:pPr>
        <w:spacing w:before="240"/>
        <w:rPr>
          <w:rFonts w:ascii="Arial" w:hAnsi="Arial" w:cs="Arial"/>
          <w:color w:val="000000" w:themeColor="text1"/>
          <w:szCs w:val="20"/>
        </w:rPr>
      </w:pPr>
      <w:r w:rsidRPr="000539D9">
        <w:rPr>
          <w:rFonts w:ascii="Arial" w:hAnsi="Arial" w:cs="Arial"/>
          <w:color w:val="000000" w:themeColor="text1"/>
          <w:szCs w:val="20"/>
        </w:rPr>
        <w:t>In RAN1#98bis meeting</w:t>
      </w:r>
      <w:r w:rsidR="00413E64" w:rsidRPr="000539D9">
        <w:rPr>
          <w:rFonts w:ascii="Arial" w:hAnsi="Arial" w:cs="Arial"/>
          <w:color w:val="000000" w:themeColor="text1"/>
          <w:szCs w:val="20"/>
        </w:rPr>
        <w:t xml:space="preserve"> [</w:t>
      </w:r>
      <w:r w:rsidR="009352DE" w:rsidRPr="000539D9">
        <w:rPr>
          <w:rFonts w:ascii="Arial" w:hAnsi="Arial" w:cs="Arial"/>
          <w:color w:val="000000" w:themeColor="text1"/>
          <w:szCs w:val="20"/>
        </w:rPr>
        <w:t>2</w:t>
      </w:r>
      <w:r w:rsidR="00413E64" w:rsidRPr="000539D9">
        <w:rPr>
          <w:rFonts w:ascii="Arial" w:hAnsi="Arial" w:cs="Arial"/>
          <w:color w:val="000000" w:themeColor="text1"/>
          <w:szCs w:val="20"/>
        </w:rPr>
        <w:t>]</w:t>
      </w:r>
      <w:r w:rsidRPr="000539D9">
        <w:rPr>
          <w:rFonts w:ascii="Arial" w:hAnsi="Arial" w:cs="Arial"/>
          <w:color w:val="000000" w:themeColor="text1"/>
          <w:szCs w:val="20"/>
        </w:rPr>
        <w:t>, it was</w:t>
      </w:r>
      <w:r w:rsidR="00413E64" w:rsidRPr="000539D9">
        <w:rPr>
          <w:rFonts w:ascii="Arial" w:hAnsi="Arial" w:cs="Arial"/>
          <w:color w:val="000000" w:themeColor="text1"/>
          <w:szCs w:val="20"/>
        </w:rPr>
        <w:t xml:space="preserve"> agreed that when enhanced dynamic </w:t>
      </w:r>
      <w:r w:rsidR="002136D1" w:rsidRPr="000539D9">
        <w:rPr>
          <w:rFonts w:ascii="Arial" w:hAnsi="Arial" w:cs="Arial"/>
          <w:color w:val="000000" w:themeColor="text1"/>
          <w:szCs w:val="20"/>
        </w:rPr>
        <w:t xml:space="preserve">HARQ-ACK </w:t>
      </w:r>
      <w:r w:rsidR="00413E64" w:rsidRPr="000539D9">
        <w:rPr>
          <w:rFonts w:ascii="Arial" w:hAnsi="Arial" w:cs="Arial"/>
          <w:color w:val="000000" w:themeColor="text1"/>
          <w:szCs w:val="20"/>
        </w:rPr>
        <w:t>codebook is configured, a PDSCH scheduled by a fallback</w:t>
      </w:r>
      <w:r w:rsidR="004E72D6" w:rsidRPr="000539D9">
        <w:rPr>
          <w:rFonts w:ascii="Arial" w:hAnsi="Arial" w:cs="Arial"/>
          <w:color w:val="000000" w:themeColor="text1"/>
          <w:szCs w:val="20"/>
        </w:rPr>
        <w:t xml:space="preserve"> DL</w:t>
      </w:r>
      <w:r w:rsidR="00413E64" w:rsidRPr="000539D9">
        <w:rPr>
          <w:rFonts w:ascii="Arial" w:hAnsi="Arial" w:cs="Arial"/>
          <w:color w:val="000000" w:themeColor="text1"/>
          <w:szCs w:val="20"/>
        </w:rPr>
        <w:t xml:space="preserve"> DCI always belongs to the first PDSCH group (i.e.. group having GI = 0).</w:t>
      </w:r>
      <w:r w:rsidR="002136D1" w:rsidRPr="000539D9">
        <w:rPr>
          <w:rFonts w:ascii="Arial" w:hAnsi="Arial" w:cs="Arial"/>
          <w:color w:val="000000" w:themeColor="text1"/>
          <w:szCs w:val="20"/>
        </w:rPr>
        <w:t xml:space="preserve"> There is still an FFS part that whether NFI is introduced in DCI</w:t>
      </w:r>
      <w:r w:rsidR="004E72D6" w:rsidRPr="000539D9">
        <w:rPr>
          <w:rFonts w:ascii="Arial" w:hAnsi="Arial" w:cs="Arial"/>
          <w:color w:val="000000" w:themeColor="text1"/>
          <w:szCs w:val="20"/>
        </w:rPr>
        <w:t xml:space="preserve"> format</w:t>
      </w:r>
      <w:r w:rsidR="002136D1" w:rsidRPr="000539D9">
        <w:rPr>
          <w:rFonts w:ascii="Arial" w:hAnsi="Arial" w:cs="Arial"/>
          <w:color w:val="000000" w:themeColor="text1"/>
          <w:szCs w:val="20"/>
        </w:rPr>
        <w:t xml:space="preserve"> 1_0 for the purpose of enhanced dynamic HARQ codebook operation. We provide our views on both </w:t>
      </w:r>
      <w:r w:rsidR="008E618A" w:rsidRPr="008E618A">
        <w:rPr>
          <w:rFonts w:ascii="Arial" w:hAnsi="Arial" w:cs="Arial"/>
          <w:color w:val="000000" w:themeColor="text1"/>
          <w:szCs w:val="20"/>
        </w:rPr>
        <w:t xml:space="preserve">alternatives </w:t>
      </w:r>
      <w:r w:rsidR="002136D1" w:rsidRPr="000539D9">
        <w:rPr>
          <w:rFonts w:ascii="Arial" w:hAnsi="Arial" w:cs="Arial"/>
          <w:color w:val="000000" w:themeColor="text1"/>
          <w:szCs w:val="20"/>
        </w:rPr>
        <w:t xml:space="preserve">(w/ and w/o </w:t>
      </w:r>
      <w:r w:rsidR="007F19C9" w:rsidRPr="000539D9">
        <w:rPr>
          <w:rFonts w:ascii="Arial" w:hAnsi="Arial" w:cs="Arial"/>
          <w:color w:val="000000" w:themeColor="text1"/>
          <w:szCs w:val="20"/>
        </w:rPr>
        <w:t xml:space="preserve">explicitly signalled </w:t>
      </w:r>
      <w:r w:rsidR="002136D1" w:rsidRPr="000539D9">
        <w:rPr>
          <w:rFonts w:ascii="Arial" w:hAnsi="Arial" w:cs="Arial"/>
          <w:color w:val="000000" w:themeColor="text1"/>
          <w:szCs w:val="20"/>
        </w:rPr>
        <w:t xml:space="preserve">NFI in fallback </w:t>
      </w:r>
      <w:r w:rsidR="004E72D6" w:rsidRPr="000539D9">
        <w:rPr>
          <w:rFonts w:ascii="Arial" w:hAnsi="Arial" w:cs="Arial"/>
          <w:color w:val="000000" w:themeColor="text1"/>
          <w:szCs w:val="20"/>
        </w:rPr>
        <w:t xml:space="preserve">DL </w:t>
      </w:r>
      <w:r w:rsidR="002136D1" w:rsidRPr="000539D9">
        <w:rPr>
          <w:rFonts w:ascii="Arial" w:hAnsi="Arial" w:cs="Arial"/>
          <w:color w:val="000000" w:themeColor="text1"/>
          <w:szCs w:val="20"/>
        </w:rPr>
        <w:t>DCI) as follows:</w:t>
      </w:r>
    </w:p>
    <w:p w14:paraId="454A184F" w14:textId="1DE311D7" w:rsidR="002136D1" w:rsidRPr="00F16A11" w:rsidRDefault="0034611D" w:rsidP="009A17F1">
      <w:pPr>
        <w:pStyle w:val="af8"/>
        <w:numPr>
          <w:ilvl w:val="0"/>
          <w:numId w:val="17"/>
        </w:numPr>
        <w:spacing w:before="240" w:after="0" w:line="240" w:lineRule="auto"/>
        <w:rPr>
          <w:rFonts w:ascii="Arial" w:hAnsi="Arial" w:cs="Arial"/>
          <w:color w:val="000000" w:themeColor="text1"/>
          <w:szCs w:val="20"/>
        </w:rPr>
      </w:pPr>
      <w:r w:rsidRPr="00F16A11">
        <w:rPr>
          <w:rFonts w:ascii="Arial" w:hAnsi="Arial" w:cs="Arial"/>
          <w:b/>
          <w:color w:val="000000" w:themeColor="text1"/>
          <w:szCs w:val="20"/>
        </w:rPr>
        <w:t xml:space="preserve">NFI is not </w:t>
      </w:r>
      <w:r w:rsidR="007F19C9" w:rsidRPr="00F16A11">
        <w:rPr>
          <w:rFonts w:ascii="Arial" w:hAnsi="Arial" w:cs="Arial"/>
          <w:b/>
          <w:color w:val="000000" w:themeColor="text1"/>
          <w:szCs w:val="20"/>
        </w:rPr>
        <w:t xml:space="preserve">explicitly signalled </w:t>
      </w:r>
      <w:r w:rsidRPr="00F16A11">
        <w:rPr>
          <w:rFonts w:ascii="Arial" w:hAnsi="Arial" w:cs="Arial"/>
          <w:b/>
          <w:color w:val="000000" w:themeColor="text1"/>
          <w:szCs w:val="20"/>
        </w:rPr>
        <w:t xml:space="preserve">in fallback </w:t>
      </w:r>
      <w:r w:rsidR="004E72D6" w:rsidRPr="00F16A11">
        <w:rPr>
          <w:rFonts w:ascii="Arial" w:hAnsi="Arial" w:cs="Arial"/>
          <w:b/>
          <w:color w:val="000000" w:themeColor="text1"/>
          <w:szCs w:val="20"/>
        </w:rPr>
        <w:t xml:space="preserve">DL </w:t>
      </w:r>
      <w:r w:rsidRPr="00F16A11">
        <w:rPr>
          <w:rFonts w:ascii="Arial" w:hAnsi="Arial" w:cs="Arial"/>
          <w:b/>
          <w:color w:val="000000" w:themeColor="text1"/>
          <w:szCs w:val="20"/>
        </w:rPr>
        <w:t>DCI</w:t>
      </w:r>
      <w:r w:rsidR="007F19C9" w:rsidRPr="00F16A11">
        <w:rPr>
          <w:rFonts w:ascii="Arial" w:eastAsia="新細明體" w:hAnsi="Arial" w:cs="Arial"/>
          <w:b/>
          <w:color w:val="000000" w:themeColor="text1"/>
          <w:szCs w:val="20"/>
          <w:lang w:eastAsia="zh-TW"/>
        </w:rPr>
        <w:t>:</w:t>
      </w:r>
      <w:r w:rsidR="007F19C9" w:rsidRPr="00F16A11">
        <w:rPr>
          <w:rFonts w:ascii="Arial" w:eastAsia="新細明體" w:hAnsi="Arial" w:cs="Arial"/>
          <w:color w:val="000000" w:themeColor="text1"/>
          <w:szCs w:val="20"/>
          <w:lang w:eastAsia="zh-TW"/>
        </w:rPr>
        <w:t xml:space="preserve"> </w:t>
      </w:r>
      <w:r w:rsidR="007F19C9" w:rsidRPr="00F16A11">
        <w:rPr>
          <w:rFonts w:ascii="Arial" w:eastAsia="Batang" w:hAnsi="Arial" w:cs="Arial"/>
          <w:color w:val="000000" w:themeColor="text1"/>
          <w:szCs w:val="20"/>
        </w:rPr>
        <w:t xml:space="preserve">If fallback </w:t>
      </w:r>
      <w:r w:rsidR="004E72D6" w:rsidRPr="00F16A11">
        <w:rPr>
          <w:rFonts w:ascii="Arial" w:eastAsia="Batang" w:hAnsi="Arial" w:cs="Arial"/>
          <w:color w:val="000000" w:themeColor="text1"/>
          <w:szCs w:val="20"/>
        </w:rPr>
        <w:t xml:space="preserve">DL </w:t>
      </w:r>
      <w:r w:rsidR="0068743D" w:rsidRPr="00F16A11">
        <w:rPr>
          <w:rFonts w:ascii="Arial" w:eastAsia="Batang" w:hAnsi="Arial" w:cs="Arial"/>
          <w:color w:val="000000" w:themeColor="text1"/>
          <w:szCs w:val="20"/>
        </w:rPr>
        <w:t xml:space="preserve">DCI </w:t>
      </w:r>
      <w:r w:rsidR="007F19C9" w:rsidRPr="00F16A11">
        <w:rPr>
          <w:rFonts w:ascii="Arial" w:eastAsia="Batang" w:hAnsi="Arial" w:cs="Arial"/>
          <w:color w:val="000000" w:themeColor="text1"/>
          <w:szCs w:val="20"/>
        </w:rPr>
        <w:t>doesn't explicitly indicate NFI</w:t>
      </w:r>
      <w:r w:rsidR="0068743D" w:rsidRPr="00F16A11">
        <w:rPr>
          <w:rFonts w:ascii="Arial" w:eastAsia="Batang" w:hAnsi="Arial" w:cs="Arial"/>
          <w:color w:val="000000" w:themeColor="text1"/>
          <w:szCs w:val="20"/>
        </w:rPr>
        <w:t xml:space="preserve">, a </w:t>
      </w:r>
      <w:r w:rsidR="008E618A" w:rsidRPr="00F16A11">
        <w:rPr>
          <w:rFonts w:ascii="Arial" w:eastAsia="Batang" w:hAnsi="Arial" w:cs="Arial"/>
          <w:color w:val="000000" w:themeColor="text1"/>
          <w:szCs w:val="20"/>
        </w:rPr>
        <w:t xml:space="preserve">pre-defined </w:t>
      </w:r>
      <w:r w:rsidR="0068743D" w:rsidRPr="00F16A11">
        <w:rPr>
          <w:rFonts w:ascii="Arial" w:eastAsia="Batang" w:hAnsi="Arial" w:cs="Arial"/>
          <w:color w:val="000000" w:themeColor="text1"/>
          <w:szCs w:val="20"/>
        </w:rPr>
        <w:t>rule for determining NFI would be necessary</w:t>
      </w:r>
      <w:r w:rsidR="008E618A" w:rsidRPr="00F16A11">
        <w:rPr>
          <w:rFonts w:ascii="Arial" w:eastAsia="Batang" w:hAnsi="Arial" w:cs="Arial"/>
          <w:color w:val="000000" w:themeColor="text1"/>
          <w:szCs w:val="20"/>
        </w:rPr>
        <w:t xml:space="preserve"> in specification</w:t>
      </w:r>
      <w:r w:rsidR="0068743D" w:rsidRPr="00F16A11">
        <w:rPr>
          <w:rFonts w:ascii="Arial" w:eastAsia="Batang" w:hAnsi="Arial" w:cs="Arial"/>
          <w:color w:val="000000" w:themeColor="text1"/>
          <w:szCs w:val="20"/>
        </w:rPr>
        <w:t xml:space="preserve">. </w:t>
      </w:r>
      <w:r w:rsidR="00A10C7C" w:rsidRPr="00F16A11">
        <w:rPr>
          <w:rFonts w:ascii="Arial" w:eastAsia="Batang" w:hAnsi="Arial" w:cs="Arial"/>
          <w:color w:val="000000" w:themeColor="text1"/>
          <w:szCs w:val="20"/>
        </w:rPr>
        <w:t>In order to avoid any ambiguity due to PDCCH detection error, the determination should not rely on other</w:t>
      </w:r>
      <w:r w:rsidR="004E72D6" w:rsidRPr="00F16A11">
        <w:rPr>
          <w:rFonts w:ascii="Arial" w:eastAsia="Batang" w:hAnsi="Arial" w:cs="Arial"/>
          <w:color w:val="000000" w:themeColor="text1"/>
          <w:szCs w:val="20"/>
        </w:rPr>
        <w:t xml:space="preserve"> </w:t>
      </w:r>
      <w:r w:rsidR="00A10C7C" w:rsidRPr="00F16A11">
        <w:rPr>
          <w:rFonts w:ascii="Arial" w:eastAsia="Batang" w:hAnsi="Arial" w:cs="Arial"/>
          <w:color w:val="000000" w:themeColor="text1"/>
          <w:szCs w:val="20"/>
        </w:rPr>
        <w:t>DCI (e.g., follow the non-fallback</w:t>
      </w:r>
      <w:r w:rsidR="004E72D6" w:rsidRPr="00F16A11">
        <w:rPr>
          <w:rFonts w:ascii="Arial" w:eastAsia="Batang" w:hAnsi="Arial" w:cs="Arial"/>
          <w:color w:val="000000" w:themeColor="text1"/>
          <w:szCs w:val="20"/>
        </w:rPr>
        <w:t xml:space="preserve"> DL</w:t>
      </w:r>
      <w:r w:rsidR="00A10C7C" w:rsidRPr="00F16A11">
        <w:rPr>
          <w:rFonts w:ascii="Arial" w:eastAsia="Batang" w:hAnsi="Arial" w:cs="Arial"/>
          <w:color w:val="000000" w:themeColor="text1"/>
          <w:szCs w:val="20"/>
        </w:rPr>
        <w:t xml:space="preserve"> DCI scheduling a PDSCH in the same group and indicating the same PUCCH transmission). </w:t>
      </w:r>
      <w:r w:rsidR="00C279E0" w:rsidRPr="00F16A11">
        <w:rPr>
          <w:rFonts w:ascii="Arial" w:eastAsia="Batang" w:hAnsi="Arial" w:cs="Arial"/>
          <w:color w:val="000000" w:themeColor="text1"/>
          <w:szCs w:val="20"/>
        </w:rPr>
        <w:t>For example, a</w:t>
      </w:r>
      <w:r w:rsidR="00A10C7C" w:rsidRPr="00F16A11">
        <w:rPr>
          <w:rFonts w:ascii="Arial" w:eastAsia="Batang" w:hAnsi="Arial" w:cs="Arial"/>
          <w:color w:val="000000" w:themeColor="text1"/>
          <w:szCs w:val="20"/>
        </w:rPr>
        <w:t xml:space="preserve"> simple </w:t>
      </w:r>
      <w:r w:rsidR="00C279E0" w:rsidRPr="00F16A11">
        <w:rPr>
          <w:rFonts w:ascii="Arial" w:eastAsia="Batang" w:hAnsi="Arial" w:cs="Arial"/>
          <w:color w:val="000000" w:themeColor="text1"/>
          <w:szCs w:val="20"/>
        </w:rPr>
        <w:t xml:space="preserve">and robust </w:t>
      </w:r>
      <w:r w:rsidR="00A10C7C" w:rsidRPr="00F16A11">
        <w:rPr>
          <w:rFonts w:ascii="Arial" w:eastAsia="Batang" w:hAnsi="Arial" w:cs="Arial"/>
          <w:color w:val="000000" w:themeColor="text1"/>
          <w:szCs w:val="20"/>
        </w:rPr>
        <w:t>rule</w:t>
      </w:r>
      <w:r w:rsidR="00C279E0" w:rsidRPr="00F16A11">
        <w:rPr>
          <w:rFonts w:ascii="Arial" w:eastAsia="Batang" w:hAnsi="Arial" w:cs="Arial"/>
          <w:color w:val="000000" w:themeColor="text1"/>
          <w:szCs w:val="20"/>
        </w:rPr>
        <w:t xml:space="preserve"> can be defined as UE always assumes NFI is not toggled </w:t>
      </w:r>
      <w:r w:rsidR="00B72AC3" w:rsidRPr="00F16A11">
        <w:rPr>
          <w:rFonts w:ascii="Arial" w:eastAsia="Batang" w:hAnsi="Arial" w:cs="Arial"/>
          <w:color w:val="000000" w:themeColor="text1"/>
          <w:szCs w:val="20"/>
        </w:rPr>
        <w:t>by a fallback</w:t>
      </w:r>
      <w:r w:rsidR="004E72D6" w:rsidRPr="00F16A11">
        <w:rPr>
          <w:rFonts w:ascii="Arial" w:eastAsia="Batang" w:hAnsi="Arial" w:cs="Arial"/>
          <w:color w:val="000000" w:themeColor="text1"/>
          <w:szCs w:val="20"/>
        </w:rPr>
        <w:t xml:space="preserve"> DL DCI, as shown in Figure </w:t>
      </w:r>
      <w:r w:rsidR="00F55B77">
        <w:rPr>
          <w:rFonts w:ascii="Arial" w:eastAsia="Batang" w:hAnsi="Arial" w:cs="Arial"/>
          <w:color w:val="000000" w:themeColor="text1"/>
          <w:szCs w:val="20"/>
        </w:rPr>
        <w:t>2</w:t>
      </w:r>
      <w:r w:rsidR="004E72D6" w:rsidRPr="00F16A11">
        <w:rPr>
          <w:rFonts w:ascii="Arial" w:eastAsia="Batang" w:hAnsi="Arial" w:cs="Arial"/>
          <w:color w:val="000000" w:themeColor="text1"/>
          <w:szCs w:val="20"/>
        </w:rPr>
        <w:t xml:space="preserve">. Since fallback DL never toggles NFI for the </w:t>
      </w:r>
      <w:r w:rsidR="004E72D6" w:rsidRPr="00F16A11">
        <w:rPr>
          <w:rFonts w:ascii="Arial" w:hAnsi="Arial" w:cs="Arial"/>
          <w:color w:val="000000" w:themeColor="text1"/>
          <w:szCs w:val="20"/>
        </w:rPr>
        <w:t xml:space="preserve">first PDSCH group, whether </w:t>
      </w:r>
      <w:r w:rsidR="000E2789" w:rsidRPr="00F16A11">
        <w:rPr>
          <w:rFonts w:ascii="Arial" w:hAnsi="Arial" w:cs="Arial"/>
          <w:color w:val="000000" w:themeColor="text1"/>
          <w:szCs w:val="20"/>
        </w:rPr>
        <w:t>the</w:t>
      </w:r>
      <w:r w:rsidR="004E72D6" w:rsidRPr="00F16A11">
        <w:rPr>
          <w:rFonts w:ascii="Arial" w:hAnsi="Arial" w:cs="Arial"/>
          <w:color w:val="000000" w:themeColor="text1"/>
          <w:szCs w:val="20"/>
        </w:rPr>
        <w:t xml:space="preserve"> HARQ-ACK feedback </w:t>
      </w:r>
      <w:r w:rsidR="000E2789" w:rsidRPr="00F16A11">
        <w:rPr>
          <w:rFonts w:ascii="Arial" w:hAnsi="Arial" w:cs="Arial"/>
          <w:color w:val="000000" w:themeColor="text1"/>
          <w:szCs w:val="20"/>
        </w:rPr>
        <w:t>of previous PDSCHs in</w:t>
      </w:r>
      <w:r w:rsidR="004E72D6" w:rsidRPr="00F16A11">
        <w:rPr>
          <w:rFonts w:ascii="Arial" w:hAnsi="Arial" w:cs="Arial"/>
          <w:color w:val="000000" w:themeColor="text1"/>
          <w:szCs w:val="20"/>
        </w:rPr>
        <w:t xml:space="preserve"> </w:t>
      </w:r>
      <w:r w:rsidR="004E72D6" w:rsidRPr="00F16A11">
        <w:rPr>
          <w:rFonts w:ascii="Arial" w:eastAsia="Batang" w:hAnsi="Arial" w:cs="Arial"/>
          <w:color w:val="000000" w:themeColor="text1"/>
          <w:szCs w:val="20"/>
        </w:rPr>
        <w:t xml:space="preserve">the </w:t>
      </w:r>
      <w:r w:rsidR="004E72D6" w:rsidRPr="00F16A11">
        <w:rPr>
          <w:rFonts w:ascii="Arial" w:hAnsi="Arial" w:cs="Arial"/>
          <w:color w:val="000000" w:themeColor="text1"/>
          <w:szCs w:val="20"/>
        </w:rPr>
        <w:t xml:space="preserve">first </w:t>
      </w:r>
      <w:r w:rsidR="004E72D6" w:rsidRPr="00F16A11">
        <w:rPr>
          <w:rFonts w:ascii="Arial" w:eastAsia="Batang" w:hAnsi="Arial" w:cs="Arial"/>
          <w:color w:val="000000" w:themeColor="text1"/>
          <w:szCs w:val="20"/>
        </w:rPr>
        <w:t>PDSCH group is successfully</w:t>
      </w:r>
      <w:r w:rsidR="004E72D6" w:rsidRPr="00F16A11">
        <w:rPr>
          <w:rFonts w:ascii="Arial" w:eastAsia="新細明體" w:hAnsi="Arial" w:cs="Arial"/>
          <w:color w:val="000000" w:themeColor="text1"/>
          <w:szCs w:val="20"/>
          <w:lang w:eastAsia="zh-TW"/>
        </w:rPr>
        <w:t xml:space="preserve"> </w:t>
      </w:r>
      <w:r w:rsidR="004E72D6" w:rsidRPr="00F16A11">
        <w:rPr>
          <w:rFonts w:ascii="Arial" w:hAnsi="Arial" w:cs="Arial"/>
          <w:color w:val="000000" w:themeColor="text1"/>
          <w:szCs w:val="20"/>
        </w:rPr>
        <w:t xml:space="preserve">received </w:t>
      </w:r>
      <w:r w:rsidR="000E2789" w:rsidRPr="00F16A11">
        <w:rPr>
          <w:rFonts w:ascii="Arial" w:hAnsi="Arial" w:cs="Arial"/>
          <w:color w:val="000000" w:themeColor="text1"/>
          <w:szCs w:val="20"/>
        </w:rPr>
        <w:t>by gNB or not, UE will retransmit the HARQ-ACK feedback in the next HARQ-ACK opportunity provided by the fallback DL DCIs.</w:t>
      </w:r>
      <w:r w:rsidR="009352DE" w:rsidRPr="00F16A11">
        <w:rPr>
          <w:rFonts w:ascii="Arial" w:hAnsi="Arial" w:cs="Arial"/>
          <w:color w:val="000000" w:themeColor="text1"/>
          <w:szCs w:val="20"/>
        </w:rPr>
        <w:t xml:space="preserve"> </w:t>
      </w:r>
      <w:r w:rsidR="00B50424" w:rsidRPr="00F16A11">
        <w:rPr>
          <w:rFonts w:ascii="Arial" w:hAnsi="Arial" w:cs="Arial"/>
          <w:color w:val="000000" w:themeColor="text1"/>
          <w:szCs w:val="20"/>
        </w:rPr>
        <w:t xml:space="preserve">However, the unnecessary HARQ-ACK </w:t>
      </w:r>
      <w:r w:rsidR="008E618A" w:rsidRPr="00F16A11">
        <w:rPr>
          <w:rFonts w:ascii="Arial" w:hAnsi="Arial" w:cs="Arial"/>
          <w:color w:val="000000" w:themeColor="text1"/>
          <w:szCs w:val="20"/>
        </w:rPr>
        <w:t xml:space="preserve">retransmission is </w:t>
      </w:r>
      <w:r w:rsidR="00B50424" w:rsidRPr="00F16A11">
        <w:rPr>
          <w:rFonts w:ascii="Arial" w:hAnsi="Arial" w:cs="Arial"/>
          <w:color w:val="000000" w:themeColor="text1"/>
          <w:szCs w:val="20"/>
        </w:rPr>
        <w:t>not a critical issue since gNB would schedule the same UE interchangeably using fallback and non-fallback DL DCIs only in rare cases.</w:t>
      </w:r>
    </w:p>
    <w:p w14:paraId="410A162E" w14:textId="77777777" w:rsidR="009352DE" w:rsidRPr="000539D9" w:rsidRDefault="009352DE" w:rsidP="008A7843">
      <w:pPr>
        <w:spacing w:after="0"/>
        <w:jc w:val="left"/>
        <w:rPr>
          <w:rFonts w:ascii="Arial" w:hAnsi="Arial" w:cs="Arial"/>
          <w:b/>
          <w:color w:val="000000" w:themeColor="text1"/>
          <w:szCs w:val="20"/>
        </w:rPr>
      </w:pPr>
    </w:p>
    <w:p w14:paraId="6CF3B287" w14:textId="20E5640B" w:rsidR="007F19C9" w:rsidRPr="000539D9" w:rsidRDefault="00430292" w:rsidP="00F53E02">
      <w:pPr>
        <w:spacing w:before="240" w:after="0"/>
        <w:jc w:val="center"/>
        <w:rPr>
          <w:rFonts w:ascii="Arial" w:hAnsi="Arial" w:cs="Arial"/>
          <w:color w:val="000000" w:themeColor="text1"/>
          <w:szCs w:val="20"/>
        </w:rPr>
      </w:pPr>
      <w:r>
        <w:object w:dxaOrig="22216" w:dyaOrig="8565" w14:anchorId="19A16935">
          <v:shape id="_x0000_i1026" type="#_x0000_t75" style="width:374.25pt;height:144.75pt" o:ole="">
            <v:imagedata r:id="rId13" o:title=""/>
          </v:shape>
          <o:OLEObject Type="Embed" ProgID="Visio.Drawing.15" ShapeID="_x0000_i1026" DrawAspect="Content" ObjectID="_1634658314" r:id="rId14"/>
        </w:object>
      </w:r>
    </w:p>
    <w:p w14:paraId="29C0855E" w14:textId="77777777" w:rsidR="00BC503D" w:rsidRDefault="00BC503D" w:rsidP="008A7843">
      <w:pPr>
        <w:spacing w:after="0"/>
        <w:jc w:val="left"/>
        <w:rPr>
          <w:rFonts w:ascii="Arial" w:hAnsi="Arial" w:cs="Arial"/>
          <w:b/>
          <w:color w:val="000000" w:themeColor="text1"/>
          <w:sz w:val="18"/>
          <w:szCs w:val="18"/>
        </w:rPr>
      </w:pPr>
    </w:p>
    <w:p w14:paraId="43237AD9" w14:textId="6392E116" w:rsidR="007F19C9" w:rsidRPr="000539D9" w:rsidRDefault="00E06CB6" w:rsidP="00F53E02">
      <w:pPr>
        <w:spacing w:after="0"/>
        <w:jc w:val="center"/>
        <w:rPr>
          <w:rFonts w:ascii="Arial" w:hAnsi="Arial" w:cs="Arial"/>
          <w:b/>
          <w:color w:val="000000" w:themeColor="text1"/>
          <w:sz w:val="18"/>
          <w:szCs w:val="18"/>
        </w:rPr>
      </w:pPr>
      <w:r w:rsidRPr="000539D9">
        <w:rPr>
          <w:rFonts w:ascii="Arial" w:hAnsi="Arial" w:cs="Arial"/>
          <w:b/>
          <w:color w:val="000000" w:themeColor="text1"/>
          <w:sz w:val="18"/>
          <w:szCs w:val="18"/>
        </w:rPr>
        <w:t xml:space="preserve">Figure </w:t>
      </w:r>
      <w:r w:rsidR="005B5C10">
        <w:rPr>
          <w:rFonts w:ascii="Arial" w:hAnsi="Arial" w:cs="Arial"/>
          <w:b/>
          <w:color w:val="000000" w:themeColor="text1"/>
          <w:sz w:val="18"/>
          <w:szCs w:val="18"/>
        </w:rPr>
        <w:t>2</w:t>
      </w:r>
      <w:r w:rsidRPr="000539D9">
        <w:rPr>
          <w:rFonts w:ascii="Arial" w:hAnsi="Arial" w:cs="Arial"/>
          <w:b/>
          <w:color w:val="000000" w:themeColor="text1"/>
          <w:sz w:val="18"/>
          <w:szCs w:val="18"/>
        </w:rPr>
        <w:t xml:space="preserve">. </w:t>
      </w:r>
      <w:r w:rsidR="004E72D6" w:rsidRPr="000539D9">
        <w:rPr>
          <w:rFonts w:ascii="Arial" w:hAnsi="Arial" w:cs="Arial"/>
          <w:b/>
          <w:color w:val="000000" w:themeColor="text1"/>
          <w:sz w:val="18"/>
          <w:szCs w:val="18"/>
        </w:rPr>
        <w:t>Example when NFI is not explicitly signalled in fallback DL DCI</w:t>
      </w:r>
    </w:p>
    <w:p w14:paraId="5C57E86B" w14:textId="77777777" w:rsidR="00E06CB6" w:rsidRPr="000539D9" w:rsidRDefault="00E06CB6" w:rsidP="008A7843">
      <w:pPr>
        <w:spacing w:after="0"/>
        <w:jc w:val="left"/>
        <w:rPr>
          <w:rFonts w:ascii="Arial" w:hAnsi="Arial" w:cs="Arial"/>
          <w:color w:val="000000" w:themeColor="text1"/>
          <w:szCs w:val="20"/>
        </w:rPr>
      </w:pPr>
    </w:p>
    <w:p w14:paraId="4693726E" w14:textId="12443F52" w:rsidR="002136D1" w:rsidRPr="00F16A11" w:rsidRDefault="0077632C" w:rsidP="009A17F1">
      <w:pPr>
        <w:pStyle w:val="af8"/>
        <w:numPr>
          <w:ilvl w:val="0"/>
          <w:numId w:val="17"/>
        </w:numPr>
        <w:spacing w:before="240" w:line="240" w:lineRule="auto"/>
        <w:rPr>
          <w:rFonts w:ascii="Arial" w:hAnsi="Arial" w:cs="Arial"/>
          <w:color w:val="000000" w:themeColor="text1"/>
          <w:szCs w:val="20"/>
        </w:rPr>
      </w:pPr>
      <w:r w:rsidRPr="00F16A11">
        <w:rPr>
          <w:rFonts w:ascii="Arial" w:hAnsi="Arial" w:cs="Arial"/>
          <w:b/>
          <w:color w:val="000000" w:themeColor="text1"/>
          <w:szCs w:val="20"/>
        </w:rPr>
        <w:t>NFI is explicitly signalled in fallback</w:t>
      </w:r>
      <w:r w:rsidR="004E72D6" w:rsidRPr="00F16A11">
        <w:rPr>
          <w:rFonts w:ascii="Arial" w:hAnsi="Arial" w:cs="Arial"/>
          <w:b/>
          <w:color w:val="000000" w:themeColor="text1"/>
          <w:szCs w:val="20"/>
        </w:rPr>
        <w:t xml:space="preserve"> DL</w:t>
      </w:r>
      <w:r w:rsidRPr="00F16A11">
        <w:rPr>
          <w:rFonts w:ascii="Arial" w:hAnsi="Arial" w:cs="Arial"/>
          <w:b/>
          <w:color w:val="000000" w:themeColor="text1"/>
          <w:szCs w:val="20"/>
        </w:rPr>
        <w:t xml:space="preserve"> DCI:</w:t>
      </w:r>
      <w:r w:rsidR="00B50424" w:rsidRPr="00F16A11">
        <w:rPr>
          <w:rFonts w:ascii="Arial" w:hAnsi="Arial" w:cs="Arial"/>
          <w:color w:val="000000" w:themeColor="text1"/>
          <w:szCs w:val="20"/>
        </w:rPr>
        <w:t xml:space="preserve"> </w:t>
      </w:r>
      <w:r w:rsidR="00B50424" w:rsidRPr="00F16A11">
        <w:rPr>
          <w:rFonts w:ascii="Arial" w:eastAsia="Batang" w:hAnsi="Arial" w:cs="Arial"/>
          <w:color w:val="000000" w:themeColor="text1"/>
          <w:szCs w:val="20"/>
        </w:rPr>
        <w:t>If</w:t>
      </w:r>
      <w:r w:rsidR="00310953" w:rsidRPr="00F16A11">
        <w:rPr>
          <w:rFonts w:ascii="Arial" w:eastAsia="Batang" w:hAnsi="Arial" w:cs="Arial"/>
          <w:color w:val="000000" w:themeColor="text1"/>
          <w:szCs w:val="20"/>
        </w:rPr>
        <w:t xml:space="preserve"> </w:t>
      </w:r>
      <w:r w:rsidR="00B50424" w:rsidRPr="00F16A11">
        <w:rPr>
          <w:rFonts w:ascii="Arial" w:eastAsia="Batang" w:hAnsi="Arial" w:cs="Arial"/>
          <w:color w:val="000000" w:themeColor="text1"/>
          <w:szCs w:val="20"/>
        </w:rPr>
        <w:t>fallback DL DCI explicitly indicates NFI</w:t>
      </w:r>
      <w:r w:rsidR="00B745B7" w:rsidRPr="00F16A11">
        <w:rPr>
          <w:rFonts w:ascii="Arial" w:eastAsia="Batang" w:hAnsi="Arial" w:cs="Arial"/>
          <w:color w:val="000000" w:themeColor="text1"/>
          <w:szCs w:val="20"/>
        </w:rPr>
        <w:t xml:space="preserve">, </w:t>
      </w:r>
      <w:r w:rsidR="000539D9" w:rsidRPr="00F16A11">
        <w:rPr>
          <w:rFonts w:ascii="Arial" w:eastAsia="Batang" w:hAnsi="Arial" w:cs="Arial"/>
          <w:color w:val="000000" w:themeColor="text1"/>
          <w:szCs w:val="20"/>
        </w:rPr>
        <w:t xml:space="preserve">gNB can </w:t>
      </w:r>
      <w:r w:rsidR="00310953" w:rsidRPr="00F16A11">
        <w:rPr>
          <w:rFonts w:ascii="Arial" w:eastAsia="Batang" w:hAnsi="Arial" w:cs="Arial" w:hint="eastAsia"/>
          <w:color w:val="000000" w:themeColor="text1"/>
          <w:szCs w:val="20"/>
        </w:rPr>
        <w:t xml:space="preserve">control the </w:t>
      </w:r>
      <w:r w:rsidR="00310953" w:rsidRPr="00F16A11">
        <w:rPr>
          <w:rFonts w:ascii="Arial" w:eastAsia="Batang" w:hAnsi="Arial" w:cs="Arial"/>
          <w:color w:val="000000" w:themeColor="text1"/>
          <w:szCs w:val="20"/>
        </w:rPr>
        <w:t>grouping</w:t>
      </w:r>
      <w:r w:rsidR="00310953" w:rsidRPr="00F16A11">
        <w:rPr>
          <w:rFonts w:ascii="Arial" w:eastAsia="Batang" w:hAnsi="Arial" w:cs="Arial" w:hint="eastAsia"/>
          <w:color w:val="000000" w:themeColor="text1"/>
          <w:szCs w:val="20"/>
        </w:rPr>
        <w:t xml:space="preserve"> </w:t>
      </w:r>
      <w:r w:rsidR="00310953" w:rsidRPr="00F16A11">
        <w:rPr>
          <w:rFonts w:ascii="Arial" w:eastAsia="Batang" w:hAnsi="Arial" w:cs="Arial"/>
          <w:color w:val="000000" w:themeColor="text1"/>
          <w:szCs w:val="20"/>
        </w:rPr>
        <w:t>of PDSCH</w:t>
      </w:r>
      <w:r w:rsidR="00310953" w:rsidRPr="00F16A11">
        <w:rPr>
          <w:rFonts w:ascii="Arial" w:eastAsia="Batang" w:hAnsi="Arial" w:cs="Arial" w:hint="eastAsia"/>
          <w:color w:val="000000" w:themeColor="text1"/>
          <w:szCs w:val="20"/>
        </w:rPr>
        <w:t>s</w:t>
      </w:r>
      <w:r w:rsidR="00310953" w:rsidRPr="00F16A11">
        <w:rPr>
          <w:rFonts w:ascii="Arial" w:eastAsia="Batang" w:hAnsi="Arial" w:cs="Arial"/>
          <w:color w:val="000000" w:themeColor="text1"/>
          <w:szCs w:val="20"/>
        </w:rPr>
        <w:t xml:space="preserve"> by toggling/not toggling NFIs and UE can determine the PDSCH grouping by comparing the received NFIs</w:t>
      </w:r>
      <w:r w:rsidR="000539D9" w:rsidRPr="00F16A11">
        <w:rPr>
          <w:rFonts w:ascii="Arial" w:eastAsia="Batang" w:hAnsi="Arial" w:cs="Arial"/>
          <w:color w:val="000000" w:themeColor="text1"/>
          <w:szCs w:val="20"/>
        </w:rPr>
        <w:t xml:space="preserve">, such that </w:t>
      </w:r>
      <w:r w:rsidR="00B745B7" w:rsidRPr="00F16A11">
        <w:rPr>
          <w:rFonts w:ascii="Arial" w:eastAsia="Batang" w:hAnsi="Arial" w:cs="Arial"/>
          <w:color w:val="000000" w:themeColor="text1"/>
          <w:szCs w:val="20"/>
        </w:rPr>
        <w:t>both ambiguity and unnecessary retransmission can be avoided</w:t>
      </w:r>
      <w:r w:rsidR="000539D9" w:rsidRPr="00F16A11">
        <w:rPr>
          <w:rFonts w:ascii="Arial" w:eastAsia="Batang" w:hAnsi="Arial" w:cs="Arial"/>
          <w:color w:val="000000" w:themeColor="text1"/>
          <w:szCs w:val="20"/>
        </w:rPr>
        <w:t xml:space="preserve">. </w:t>
      </w:r>
      <w:r w:rsidR="00310953" w:rsidRPr="00F16A11">
        <w:rPr>
          <w:rFonts w:ascii="Arial" w:eastAsia="Batang" w:hAnsi="Arial" w:cs="Arial"/>
          <w:color w:val="000000" w:themeColor="text1"/>
          <w:szCs w:val="20"/>
        </w:rPr>
        <w:t xml:space="preserve">However, since </w:t>
      </w:r>
      <w:r w:rsidR="006E30CC" w:rsidRPr="00F16A11">
        <w:rPr>
          <w:rFonts w:ascii="Arial" w:eastAsia="Batang" w:hAnsi="Arial" w:cs="Arial"/>
          <w:color w:val="000000" w:themeColor="text1"/>
          <w:szCs w:val="20"/>
        </w:rPr>
        <w:t>the</w:t>
      </w:r>
      <w:r w:rsidR="006E30CC" w:rsidRPr="00F16A11">
        <w:rPr>
          <w:rFonts w:ascii="Arial" w:eastAsia="Batang" w:hAnsi="Arial" w:cs="Arial" w:hint="eastAsia"/>
          <w:color w:val="000000" w:themeColor="text1"/>
          <w:szCs w:val="20"/>
        </w:rPr>
        <w:t xml:space="preserve"> </w:t>
      </w:r>
      <w:r w:rsidR="006E30CC" w:rsidRPr="00F16A11">
        <w:rPr>
          <w:rFonts w:ascii="Arial" w:eastAsia="Batang" w:hAnsi="Arial" w:cs="Arial"/>
          <w:color w:val="000000" w:themeColor="text1"/>
          <w:szCs w:val="20"/>
        </w:rPr>
        <w:t xml:space="preserve">presences of the fields in fallback DL DCI are in general </w:t>
      </w:r>
      <w:r w:rsidR="00583BAC" w:rsidRPr="00F16A11">
        <w:rPr>
          <w:rFonts w:ascii="Arial" w:eastAsia="Batang" w:hAnsi="Arial" w:cs="Arial"/>
          <w:color w:val="000000" w:themeColor="text1"/>
          <w:szCs w:val="20"/>
        </w:rPr>
        <w:t>un</w:t>
      </w:r>
      <w:r w:rsidR="00B076E8">
        <w:rPr>
          <w:rFonts w:ascii="Arial" w:eastAsia="Batang" w:hAnsi="Arial" w:cs="Arial"/>
          <w:color w:val="000000" w:themeColor="text1"/>
          <w:szCs w:val="20"/>
        </w:rPr>
        <w:t>-</w:t>
      </w:r>
      <w:r w:rsidR="006E30CC" w:rsidRPr="00F16A11">
        <w:rPr>
          <w:rFonts w:ascii="Arial" w:eastAsia="Batang" w:hAnsi="Arial" w:cs="Arial"/>
          <w:color w:val="000000" w:themeColor="text1"/>
          <w:szCs w:val="20"/>
        </w:rPr>
        <w:t>configurable</w:t>
      </w:r>
      <w:r w:rsidR="006E30CC" w:rsidRPr="00F16A11">
        <w:rPr>
          <w:rFonts w:ascii="Arial" w:eastAsia="Batang" w:hAnsi="Arial" w:cs="Arial" w:hint="eastAsia"/>
          <w:color w:val="000000" w:themeColor="text1"/>
          <w:szCs w:val="20"/>
        </w:rPr>
        <w:t xml:space="preserve">, a </w:t>
      </w:r>
      <w:r w:rsidR="006E30CC" w:rsidRPr="00F16A11">
        <w:rPr>
          <w:rFonts w:ascii="Arial" w:eastAsia="Batang" w:hAnsi="Arial" w:cs="Arial"/>
          <w:color w:val="000000" w:themeColor="text1"/>
          <w:szCs w:val="20"/>
        </w:rPr>
        <w:t>constant</w:t>
      </w:r>
      <w:r w:rsidR="006E30CC" w:rsidRPr="00F16A11">
        <w:rPr>
          <w:rFonts w:ascii="Arial" w:eastAsia="Batang" w:hAnsi="Arial" w:cs="Arial" w:hint="eastAsia"/>
          <w:color w:val="000000" w:themeColor="text1"/>
          <w:szCs w:val="20"/>
        </w:rPr>
        <w:t xml:space="preserve"> 1-bit </w:t>
      </w:r>
      <w:r w:rsidR="006E30CC" w:rsidRPr="00F16A11">
        <w:rPr>
          <w:rFonts w:ascii="Arial" w:eastAsia="Batang" w:hAnsi="Arial" w:cs="Arial"/>
          <w:color w:val="000000" w:themeColor="text1"/>
          <w:szCs w:val="20"/>
        </w:rPr>
        <w:t xml:space="preserve">DCI </w:t>
      </w:r>
      <w:r w:rsidR="006E30CC" w:rsidRPr="00F16A11">
        <w:rPr>
          <w:rFonts w:ascii="Arial" w:eastAsia="Batang" w:hAnsi="Arial" w:cs="Arial" w:hint="eastAsia"/>
          <w:color w:val="000000" w:themeColor="text1"/>
          <w:szCs w:val="20"/>
        </w:rPr>
        <w:t>overhead</w:t>
      </w:r>
      <w:r w:rsidR="006E30CC" w:rsidRPr="00F16A11">
        <w:rPr>
          <w:rFonts w:ascii="Arial" w:eastAsia="Batang" w:hAnsi="Arial" w:cs="Arial"/>
          <w:color w:val="000000" w:themeColor="text1"/>
          <w:szCs w:val="20"/>
        </w:rPr>
        <w:t xml:space="preserve"> </w:t>
      </w:r>
      <w:r w:rsidR="006E30CC" w:rsidRPr="00F16A11">
        <w:rPr>
          <w:rFonts w:ascii="Arial" w:eastAsia="Batang" w:hAnsi="Arial" w:cs="Arial" w:hint="eastAsia"/>
          <w:color w:val="000000" w:themeColor="text1"/>
          <w:szCs w:val="20"/>
        </w:rPr>
        <w:t xml:space="preserve">would be introduced </w:t>
      </w:r>
      <w:r w:rsidR="006E30CC" w:rsidRPr="00F16A11">
        <w:rPr>
          <w:rFonts w:ascii="Arial" w:eastAsia="Batang" w:hAnsi="Arial" w:cs="Arial"/>
          <w:color w:val="000000" w:themeColor="text1"/>
          <w:szCs w:val="20"/>
        </w:rPr>
        <w:t>whether</w:t>
      </w:r>
      <w:r w:rsidR="006E30CC" w:rsidRPr="00F16A11">
        <w:rPr>
          <w:rFonts w:ascii="Arial" w:eastAsia="新細明體" w:hAnsi="Arial" w:cs="Arial"/>
          <w:color w:val="000000" w:themeColor="text1"/>
          <w:szCs w:val="20"/>
          <w:lang w:eastAsia="zh-TW"/>
        </w:rPr>
        <w:t xml:space="preserve"> </w:t>
      </w:r>
      <w:r w:rsidR="006E30CC" w:rsidRPr="00F16A11">
        <w:rPr>
          <w:rFonts w:ascii="Arial" w:hAnsi="Arial" w:cs="Arial"/>
          <w:color w:val="000000" w:themeColor="text1"/>
          <w:szCs w:val="20"/>
        </w:rPr>
        <w:t>enhanced dynamic HARQ-ACK codebook is configured or not.</w:t>
      </w:r>
    </w:p>
    <w:p w14:paraId="5CA5B4B4" w14:textId="77777777" w:rsidR="00583BAC" w:rsidRPr="00583BAC" w:rsidRDefault="00583BAC" w:rsidP="00D269B7">
      <w:pPr>
        <w:spacing w:after="0"/>
        <w:jc w:val="left"/>
        <w:rPr>
          <w:rFonts w:ascii="Arial" w:hAnsi="Arial" w:cs="Arial"/>
          <w:b/>
          <w:color w:val="000000" w:themeColor="text1"/>
          <w:szCs w:val="20"/>
        </w:rPr>
      </w:pPr>
    </w:p>
    <w:p w14:paraId="0E3A0103" w14:textId="5E6B1AA2" w:rsidR="00583BAC" w:rsidRPr="00583BAC" w:rsidRDefault="002A5699" w:rsidP="008A7843">
      <w:p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4</w:t>
      </w:r>
      <w:r w:rsidR="00583BAC" w:rsidRPr="00583BAC">
        <w:rPr>
          <w:rFonts w:ascii="Arial" w:eastAsia="Times New Roman" w:hAnsi="Arial" w:cs="Arial"/>
          <w:b/>
          <w:bCs/>
          <w:color w:val="000000" w:themeColor="text1"/>
          <w:kern w:val="2"/>
          <w:lang w:eastAsia="zh-CN"/>
        </w:rPr>
        <w:t xml:space="preserve">: </w:t>
      </w:r>
      <w:r w:rsidR="00A13DA1">
        <w:rPr>
          <w:rFonts w:ascii="Arial" w:eastAsia="Times New Roman" w:hAnsi="Arial" w:cs="Arial"/>
          <w:b/>
          <w:bCs/>
          <w:color w:val="000000" w:themeColor="text1"/>
          <w:kern w:val="2"/>
          <w:lang w:eastAsia="zh-CN"/>
        </w:rPr>
        <w:t>When</w:t>
      </w:r>
      <w:r w:rsidR="00583BAC" w:rsidRPr="00583BAC">
        <w:rPr>
          <w:rFonts w:ascii="Arial" w:eastAsia="Times New Roman" w:hAnsi="Arial" w:cs="Arial"/>
          <w:b/>
          <w:bCs/>
          <w:color w:val="000000" w:themeColor="text1"/>
          <w:kern w:val="2"/>
          <w:lang w:eastAsia="zh-CN"/>
        </w:rPr>
        <w:t xml:space="preserve"> enhanced dynamic HARQ-ACK codeb</w:t>
      </w:r>
      <w:r w:rsidR="00583BAC" w:rsidRPr="00583BAC">
        <w:rPr>
          <w:rFonts w:ascii="Arial" w:hAnsi="Arial" w:cs="Arial"/>
          <w:b/>
          <w:color w:val="000000" w:themeColor="text1"/>
          <w:szCs w:val="20"/>
        </w:rPr>
        <w:t>ook is configured</w:t>
      </w:r>
      <w:r w:rsidR="00583BAC" w:rsidRPr="00583BAC">
        <w:rPr>
          <w:rFonts w:ascii="Arial" w:eastAsia="Times New Roman" w:hAnsi="Arial" w:cs="Arial"/>
          <w:b/>
          <w:bCs/>
          <w:color w:val="000000" w:themeColor="text1"/>
          <w:kern w:val="2"/>
          <w:lang w:eastAsia="zh-CN"/>
        </w:rPr>
        <w:t xml:space="preserve">, </w:t>
      </w:r>
      <w:r w:rsidR="00583BAC">
        <w:rPr>
          <w:rFonts w:ascii="Arial" w:hAnsi="Arial" w:cs="Arial" w:hint="eastAsia"/>
          <w:b/>
          <w:color w:val="000000" w:themeColor="text1"/>
          <w:szCs w:val="20"/>
        </w:rPr>
        <w:t>c</w:t>
      </w:r>
      <w:r w:rsidR="00583BAC">
        <w:rPr>
          <w:rFonts w:ascii="Arial" w:hAnsi="Arial" w:cs="Arial"/>
          <w:b/>
          <w:color w:val="000000" w:themeColor="text1"/>
          <w:szCs w:val="20"/>
        </w:rPr>
        <w:t>hoosing</w:t>
      </w:r>
      <w:r w:rsidR="00583BAC" w:rsidRPr="00583BAC">
        <w:rPr>
          <w:rFonts w:ascii="Arial" w:hAnsi="Arial" w:cs="Arial"/>
          <w:b/>
          <w:color w:val="000000" w:themeColor="text1"/>
          <w:szCs w:val="20"/>
        </w:rPr>
        <w:t xml:space="preserve"> one of the following alternatives</w:t>
      </w:r>
      <w:r w:rsidR="004C6DC6">
        <w:rPr>
          <w:rFonts w:ascii="Arial" w:hAnsi="Arial" w:cs="Arial"/>
          <w:b/>
          <w:color w:val="000000" w:themeColor="text1"/>
          <w:szCs w:val="20"/>
        </w:rPr>
        <w:t xml:space="preserve"> for fallback DL DCI</w:t>
      </w:r>
      <w:r w:rsidR="00583BAC" w:rsidRPr="00583BAC">
        <w:rPr>
          <w:rFonts w:ascii="Arial" w:hAnsi="Arial" w:cs="Arial"/>
          <w:b/>
          <w:color w:val="000000" w:themeColor="text1"/>
          <w:szCs w:val="20"/>
        </w:rPr>
        <w:t>:</w:t>
      </w:r>
    </w:p>
    <w:p w14:paraId="62457E18" w14:textId="77777777" w:rsidR="00583BAC" w:rsidRPr="00583BAC" w:rsidRDefault="00583BAC" w:rsidP="009A17F1">
      <w:pPr>
        <w:numPr>
          <w:ilvl w:val="0"/>
          <w:numId w:val="12"/>
        </w:numPr>
        <w:spacing w:after="0"/>
        <w:jc w:val="left"/>
        <w:rPr>
          <w:rFonts w:ascii="Arial" w:hAnsi="Arial" w:cs="Arial"/>
          <w:b/>
          <w:color w:val="000000" w:themeColor="text1"/>
          <w:szCs w:val="20"/>
        </w:rPr>
      </w:pPr>
      <w:r w:rsidRPr="00583BAC">
        <w:rPr>
          <w:rFonts w:ascii="Arial" w:hAnsi="Arial" w:cs="Arial"/>
          <w:b/>
          <w:color w:val="000000" w:themeColor="text1"/>
          <w:szCs w:val="20"/>
        </w:rPr>
        <w:t>Alt1: NFI is not explicitly signalled in fallback DL DCI, and UE assumes NFI is NOT toggled by fallback DL DCI.</w:t>
      </w:r>
    </w:p>
    <w:p w14:paraId="5E42FA0D" w14:textId="2E21A027" w:rsidR="004C6DC6" w:rsidRPr="004C6DC6" w:rsidRDefault="00583BAC" w:rsidP="009A17F1">
      <w:pPr>
        <w:numPr>
          <w:ilvl w:val="0"/>
          <w:numId w:val="12"/>
        </w:numPr>
        <w:spacing w:after="0"/>
        <w:jc w:val="left"/>
        <w:rPr>
          <w:rFonts w:ascii="Arial" w:hAnsi="Arial" w:cs="Arial"/>
          <w:b/>
          <w:color w:val="000000" w:themeColor="text1"/>
          <w:szCs w:val="20"/>
        </w:rPr>
      </w:pPr>
      <w:r w:rsidRPr="00583BAC">
        <w:rPr>
          <w:rFonts w:ascii="Arial" w:hAnsi="Arial" w:cs="Arial"/>
          <w:b/>
          <w:color w:val="000000" w:themeColor="text1"/>
          <w:szCs w:val="20"/>
        </w:rPr>
        <w:t>Alt2: NFI is explicitly signalled in fallback DL DCI, and the presence of this field is not configurable</w:t>
      </w:r>
      <w:r w:rsidRPr="00583BAC">
        <w:rPr>
          <w:rFonts w:ascii="Arial" w:eastAsia="新細明體" w:hAnsi="Arial" w:cs="Arial"/>
          <w:b/>
          <w:color w:val="000000" w:themeColor="text1"/>
          <w:szCs w:val="20"/>
          <w:lang w:eastAsia="zh-TW"/>
        </w:rPr>
        <w:t>.</w:t>
      </w:r>
    </w:p>
    <w:p w14:paraId="6F7124CC" w14:textId="77777777" w:rsidR="004C6DC6" w:rsidRDefault="004C6DC6" w:rsidP="00D269B7">
      <w:pPr>
        <w:jc w:val="left"/>
        <w:rPr>
          <w:rFonts w:ascii="Arial" w:hAnsi="Arial" w:cs="Arial"/>
          <w:color w:val="000000" w:themeColor="text1"/>
          <w:szCs w:val="20"/>
        </w:rPr>
      </w:pPr>
    </w:p>
    <w:p w14:paraId="3809F7D1" w14:textId="67F1BE90" w:rsidR="00583BAC" w:rsidRPr="00583BAC" w:rsidRDefault="00583BAC" w:rsidP="00F53E02">
      <w:pPr>
        <w:rPr>
          <w:rFonts w:ascii="Arial" w:hAnsi="Arial" w:cs="Arial"/>
          <w:color w:val="000000" w:themeColor="text1"/>
          <w:szCs w:val="20"/>
        </w:rPr>
      </w:pPr>
      <w:r>
        <w:rPr>
          <w:rFonts w:ascii="Arial" w:hAnsi="Arial" w:cs="Arial"/>
          <w:color w:val="000000" w:themeColor="text1"/>
          <w:szCs w:val="20"/>
        </w:rPr>
        <w:t>Since t</w:t>
      </w:r>
      <w:r w:rsidRPr="00583BAC">
        <w:rPr>
          <w:rFonts w:ascii="Arial" w:hAnsi="Arial" w:cs="Arial"/>
          <w:color w:val="000000" w:themeColor="text1"/>
          <w:szCs w:val="20"/>
        </w:rPr>
        <w:t>he main purpose of requesting a HARQ-ACK feedback for a non-scheduled group is mainly for latency reduction instead of robustness</w:t>
      </w:r>
      <w:r w:rsidRPr="00583BAC">
        <w:rPr>
          <w:rFonts w:ascii="Arial" w:hAnsi="Arial" w:cs="Arial" w:hint="eastAsia"/>
          <w:color w:val="000000" w:themeColor="text1"/>
          <w:szCs w:val="20"/>
        </w:rPr>
        <w:t xml:space="preserve"> </w:t>
      </w:r>
      <w:r w:rsidRPr="00583BAC">
        <w:rPr>
          <w:rFonts w:ascii="Arial" w:hAnsi="Arial" w:cs="Arial"/>
          <w:color w:val="000000" w:themeColor="text1"/>
          <w:szCs w:val="20"/>
        </w:rPr>
        <w:t xml:space="preserve">improvement, which </w:t>
      </w:r>
      <w:r w:rsidR="004C6DC6">
        <w:rPr>
          <w:rFonts w:ascii="Arial" w:hAnsi="Arial" w:cs="Arial"/>
          <w:color w:val="000000" w:themeColor="text1"/>
          <w:szCs w:val="20"/>
        </w:rPr>
        <w:t>is</w:t>
      </w:r>
      <w:r w:rsidRPr="00583BAC">
        <w:rPr>
          <w:rFonts w:ascii="Arial" w:hAnsi="Arial" w:cs="Arial"/>
          <w:color w:val="000000" w:themeColor="text1"/>
          <w:szCs w:val="20"/>
        </w:rPr>
        <w:t xml:space="preserve"> not be critically needed in a fallback DCI.</w:t>
      </w:r>
      <w:r w:rsidR="004C6DC6">
        <w:rPr>
          <w:rFonts w:ascii="Arial" w:hAnsi="Arial" w:cs="Arial"/>
          <w:color w:val="000000" w:themeColor="text1"/>
          <w:szCs w:val="20"/>
        </w:rPr>
        <w:t xml:space="preserve"> Moreover, no additional field </w:t>
      </w:r>
      <w:r w:rsidR="004C6DC6" w:rsidRPr="004C6DC6">
        <w:rPr>
          <w:rFonts w:ascii="Arial" w:hAnsi="Arial" w:cs="Arial" w:hint="eastAsia"/>
          <w:color w:val="000000" w:themeColor="text1"/>
          <w:szCs w:val="20"/>
        </w:rPr>
        <w:t xml:space="preserve">would be </w:t>
      </w:r>
      <w:r w:rsidR="004C6DC6">
        <w:rPr>
          <w:rFonts w:ascii="Arial" w:hAnsi="Arial" w:cs="Arial"/>
          <w:color w:val="000000" w:themeColor="text1"/>
          <w:szCs w:val="20"/>
        </w:rPr>
        <w:t xml:space="preserve">introduced for </w:t>
      </w:r>
      <w:r w:rsidR="004C6DC6" w:rsidRPr="004C6DC6">
        <w:rPr>
          <w:rFonts w:ascii="Arial" w:hAnsi="Arial" w:cs="Arial"/>
          <w:color w:val="000000" w:themeColor="text1"/>
          <w:szCs w:val="20"/>
        </w:rPr>
        <w:t>enhanced dynamic HARQ-ACK codebook operation</w:t>
      </w:r>
      <w:r w:rsidR="004C6DC6">
        <w:rPr>
          <w:rFonts w:ascii="Arial" w:hAnsi="Arial" w:cs="Arial"/>
          <w:color w:val="000000" w:themeColor="text1"/>
          <w:szCs w:val="20"/>
        </w:rPr>
        <w:t xml:space="preserve"> (NFI is FFS). </w:t>
      </w:r>
      <w:r w:rsidR="004C6DC6" w:rsidRPr="00583BAC">
        <w:rPr>
          <w:rFonts w:ascii="Arial" w:hAnsi="Arial" w:cs="Arial"/>
          <w:color w:val="000000" w:themeColor="text1"/>
          <w:szCs w:val="20"/>
        </w:rPr>
        <w:t>Thus,</w:t>
      </w:r>
      <w:r w:rsidR="004C6DC6">
        <w:rPr>
          <w:rFonts w:ascii="Arial" w:hAnsi="Arial" w:cs="Arial"/>
          <w:color w:val="000000" w:themeColor="text1"/>
          <w:szCs w:val="20"/>
        </w:rPr>
        <w:t xml:space="preserve"> we see that</w:t>
      </w:r>
      <w:r w:rsidRPr="00583BAC">
        <w:rPr>
          <w:rFonts w:ascii="Arial" w:hAnsi="Arial" w:cs="Arial" w:hint="eastAsia"/>
          <w:color w:val="000000" w:themeColor="text1"/>
          <w:szCs w:val="20"/>
        </w:rPr>
        <w:t xml:space="preserve"> trigger</w:t>
      </w:r>
      <w:r w:rsidR="004C6DC6">
        <w:rPr>
          <w:rFonts w:ascii="Arial" w:hAnsi="Arial" w:cs="Arial"/>
          <w:color w:val="000000" w:themeColor="text1"/>
          <w:szCs w:val="20"/>
        </w:rPr>
        <w:t>ing</w:t>
      </w:r>
      <w:r w:rsidRPr="00583BAC">
        <w:rPr>
          <w:rFonts w:ascii="Arial" w:hAnsi="Arial" w:cs="Arial" w:hint="eastAsia"/>
          <w:color w:val="000000" w:themeColor="text1"/>
          <w:szCs w:val="20"/>
        </w:rPr>
        <w:t xml:space="preserve"> HARQ-ACK feedback </w:t>
      </w:r>
      <w:r w:rsidRPr="00583BAC">
        <w:rPr>
          <w:rFonts w:ascii="Arial" w:hAnsi="Arial" w:cs="Arial"/>
          <w:color w:val="000000" w:themeColor="text1"/>
          <w:szCs w:val="20"/>
        </w:rPr>
        <w:t>for the</w:t>
      </w:r>
      <w:r w:rsidRPr="00583BAC">
        <w:rPr>
          <w:rFonts w:ascii="Arial" w:hAnsi="Arial" w:cs="Arial" w:hint="eastAsia"/>
          <w:color w:val="000000" w:themeColor="text1"/>
          <w:szCs w:val="20"/>
        </w:rPr>
        <w:t xml:space="preserve"> non-scheduled group</w:t>
      </w:r>
      <w:r w:rsidR="004C6DC6">
        <w:rPr>
          <w:rFonts w:ascii="Arial" w:hAnsi="Arial" w:cs="Arial"/>
          <w:color w:val="000000" w:themeColor="text1"/>
          <w:szCs w:val="20"/>
        </w:rPr>
        <w:t xml:space="preserve"> using fallback DL DCI</w:t>
      </w:r>
      <w:r w:rsidR="004C6DC6">
        <w:rPr>
          <w:rFonts w:ascii="Arial" w:hAnsi="Arial" w:cs="Arial" w:hint="eastAsia"/>
          <w:color w:val="000000" w:themeColor="text1"/>
          <w:szCs w:val="20"/>
        </w:rPr>
        <w:t xml:space="preserve"> is not feasible.</w:t>
      </w:r>
    </w:p>
    <w:p w14:paraId="5240295A" w14:textId="168D6C61" w:rsidR="00583BAC" w:rsidRPr="00DE0601" w:rsidRDefault="002A5699" w:rsidP="002A5699">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5</w:t>
      </w:r>
      <w:r w:rsidR="00583BAC" w:rsidRPr="00DE0601">
        <w:rPr>
          <w:rFonts w:ascii="Arial" w:eastAsia="Times New Roman" w:hAnsi="Arial" w:cs="Arial"/>
          <w:b/>
          <w:bCs/>
          <w:color w:val="000000" w:themeColor="text1"/>
          <w:kern w:val="2"/>
          <w:lang w:eastAsia="zh-CN"/>
        </w:rPr>
        <w:t xml:space="preserve">: </w:t>
      </w:r>
      <w:r w:rsidR="00A13DA1" w:rsidRPr="00DE0601">
        <w:rPr>
          <w:rFonts w:ascii="Arial" w:eastAsia="Times New Roman" w:hAnsi="Arial" w:cs="Arial"/>
          <w:b/>
          <w:bCs/>
          <w:color w:val="000000" w:themeColor="text1"/>
          <w:kern w:val="2"/>
          <w:lang w:eastAsia="zh-CN"/>
        </w:rPr>
        <w:t>When</w:t>
      </w:r>
      <w:r w:rsidR="00583BAC" w:rsidRPr="00DE0601">
        <w:rPr>
          <w:rFonts w:ascii="Arial" w:eastAsia="Times New Roman" w:hAnsi="Arial" w:cs="Arial"/>
          <w:b/>
          <w:bCs/>
          <w:color w:val="000000" w:themeColor="text1"/>
          <w:kern w:val="2"/>
          <w:lang w:eastAsia="zh-CN"/>
        </w:rPr>
        <w:t xml:space="preserve"> enhanced dynamic HARQ-ACK codeb</w:t>
      </w:r>
      <w:r w:rsidR="00583BAC" w:rsidRPr="00DE0601">
        <w:rPr>
          <w:rFonts w:ascii="Arial" w:hAnsi="Arial" w:cs="Arial"/>
          <w:b/>
          <w:color w:val="000000" w:themeColor="text1"/>
          <w:szCs w:val="20"/>
        </w:rPr>
        <w:t>ook is configured</w:t>
      </w:r>
      <w:r w:rsidR="00583BAC" w:rsidRPr="00DE0601">
        <w:rPr>
          <w:rFonts w:ascii="Arial" w:eastAsia="Times New Roman" w:hAnsi="Arial" w:cs="Arial"/>
          <w:b/>
          <w:bCs/>
          <w:color w:val="000000" w:themeColor="text1"/>
          <w:kern w:val="2"/>
          <w:lang w:eastAsia="zh-CN"/>
        </w:rPr>
        <w:t xml:space="preserve">, </w:t>
      </w:r>
      <w:r w:rsidR="004C6DC6" w:rsidRPr="00DE0601">
        <w:rPr>
          <w:rFonts w:ascii="Arial" w:hAnsi="Arial" w:cs="Arial"/>
          <w:b/>
          <w:color w:val="000000" w:themeColor="text1"/>
          <w:szCs w:val="20"/>
        </w:rPr>
        <w:t>a</w:t>
      </w:r>
      <w:r w:rsidR="00583BAC" w:rsidRPr="00DE0601">
        <w:rPr>
          <w:rFonts w:ascii="Arial" w:hAnsi="Arial" w:cs="Arial"/>
          <w:b/>
          <w:color w:val="000000" w:themeColor="text1"/>
          <w:szCs w:val="20"/>
        </w:rPr>
        <w:t xml:space="preserve"> fallback DL DCI requests HARQ-ACK feedback only for the scheduled PDSCH group (PDSCH group #0).</w:t>
      </w:r>
    </w:p>
    <w:p w14:paraId="58253642" w14:textId="77777777" w:rsidR="00B745B7" w:rsidRPr="00DE0601" w:rsidRDefault="00B745B7" w:rsidP="008A7843">
      <w:pPr>
        <w:spacing w:before="240"/>
        <w:jc w:val="left"/>
        <w:rPr>
          <w:color w:val="000000" w:themeColor="text1"/>
          <w:lang w:eastAsia="zh-CN"/>
        </w:rPr>
      </w:pPr>
    </w:p>
    <w:p w14:paraId="02B3DF22" w14:textId="22B7AAE7" w:rsidR="00413E64" w:rsidRPr="00EC0480" w:rsidRDefault="00413E64" w:rsidP="008A7843">
      <w:pPr>
        <w:pStyle w:val="3"/>
        <w:jc w:val="left"/>
        <w:rPr>
          <w:color w:val="000000" w:themeColor="text1"/>
          <w:szCs w:val="24"/>
        </w:rPr>
      </w:pPr>
      <w:r w:rsidRPr="00EC0480">
        <w:rPr>
          <w:color w:val="000000" w:themeColor="text1"/>
          <w:szCs w:val="24"/>
        </w:rPr>
        <w:t>UL DAI</w:t>
      </w:r>
      <w:r w:rsidR="004E72D6" w:rsidRPr="00EC0480">
        <w:rPr>
          <w:color w:val="000000" w:themeColor="text1"/>
          <w:szCs w:val="24"/>
        </w:rPr>
        <w:t xml:space="preserve"> in non-fallback UL DCI</w:t>
      </w:r>
    </w:p>
    <w:p w14:paraId="225F27D7" w14:textId="7849A32A" w:rsidR="00D75859" w:rsidRPr="002262B2" w:rsidRDefault="00413E64" w:rsidP="00F53E02">
      <w:pPr>
        <w:spacing w:before="240"/>
        <w:rPr>
          <w:rFonts w:ascii="Arial" w:hAnsi="Arial" w:cs="Arial"/>
          <w:color w:val="000000" w:themeColor="text1"/>
          <w:szCs w:val="20"/>
        </w:rPr>
      </w:pPr>
      <w:r w:rsidRPr="00EC0480">
        <w:rPr>
          <w:rFonts w:ascii="Arial" w:hAnsi="Arial" w:cs="Arial"/>
          <w:color w:val="000000" w:themeColor="text1"/>
          <w:szCs w:val="20"/>
        </w:rPr>
        <w:t xml:space="preserve">In </w:t>
      </w:r>
      <w:r w:rsidR="00DE0601" w:rsidRPr="00EC0480">
        <w:rPr>
          <w:rFonts w:ascii="Arial" w:hAnsi="Arial" w:cs="Arial"/>
          <w:color w:val="000000" w:themeColor="text1"/>
          <w:szCs w:val="20"/>
        </w:rPr>
        <w:t>RAN1#98bis meeting</w:t>
      </w:r>
      <w:r w:rsidRPr="00EC0480">
        <w:rPr>
          <w:rFonts w:ascii="Arial" w:hAnsi="Arial" w:cs="Arial"/>
          <w:color w:val="000000" w:themeColor="text1"/>
          <w:szCs w:val="20"/>
        </w:rPr>
        <w:t xml:space="preserve">, </w:t>
      </w:r>
      <w:r w:rsidR="00DE0601" w:rsidRPr="00EC0480">
        <w:rPr>
          <w:rFonts w:ascii="Arial" w:hAnsi="Arial" w:cs="Arial"/>
          <w:color w:val="000000" w:themeColor="text1"/>
          <w:szCs w:val="20"/>
        </w:rPr>
        <w:t xml:space="preserve">it </w:t>
      </w:r>
      <w:r w:rsidR="00DE0601" w:rsidRPr="00DE0601">
        <w:rPr>
          <w:rFonts w:ascii="Arial" w:hAnsi="Arial" w:cs="Arial"/>
          <w:color w:val="000000" w:themeColor="text1"/>
          <w:szCs w:val="20"/>
        </w:rPr>
        <w:t xml:space="preserve">was agreed that </w:t>
      </w:r>
      <w:r w:rsidR="00D75859">
        <w:rPr>
          <w:rFonts w:ascii="Arial" w:hAnsi="Arial" w:cs="Arial"/>
          <w:color w:val="000000" w:themeColor="text1"/>
          <w:szCs w:val="20"/>
        </w:rPr>
        <w:t xml:space="preserve">RRC signalling can configure </w:t>
      </w:r>
      <w:r w:rsidR="00D75859" w:rsidRPr="00DE0601">
        <w:rPr>
          <w:rFonts w:ascii="Arial" w:hAnsi="Arial" w:cs="Arial"/>
          <w:color w:val="000000" w:themeColor="text1"/>
          <w:szCs w:val="20"/>
        </w:rPr>
        <w:t>UL DAI</w:t>
      </w:r>
      <w:r w:rsidR="009A58CB">
        <w:rPr>
          <w:rFonts w:ascii="Arial" w:hAnsi="Arial" w:cs="Arial"/>
          <w:color w:val="000000" w:themeColor="text1"/>
          <w:szCs w:val="20"/>
        </w:rPr>
        <w:t xml:space="preserve"> (including </w:t>
      </w:r>
      <w:r w:rsidR="00F80E97" w:rsidRPr="00F80E97">
        <w:rPr>
          <w:rFonts w:ascii="Arial" w:hAnsi="Arial" w:cs="Arial" w:hint="eastAsia"/>
          <w:color w:val="000000" w:themeColor="text1"/>
          <w:szCs w:val="20"/>
        </w:rPr>
        <w:t>1st</w:t>
      </w:r>
      <w:r w:rsidR="00F80E97">
        <w:rPr>
          <w:rFonts w:ascii="Arial" w:hAnsi="Arial" w:cs="Arial"/>
          <w:color w:val="000000" w:themeColor="text1"/>
          <w:szCs w:val="20"/>
        </w:rPr>
        <w:t xml:space="preserve">  </w:t>
      </w:r>
      <w:r w:rsidR="00F80E97">
        <w:rPr>
          <w:rFonts w:ascii="Arial" w:hAnsi="Arial" w:cs="Arial" w:hint="eastAsia"/>
          <w:color w:val="000000" w:themeColor="text1"/>
          <w:szCs w:val="20"/>
        </w:rPr>
        <w:t>DAI and 2</w:t>
      </w:r>
      <w:r w:rsidR="00F80E97" w:rsidRPr="00F80E97">
        <w:rPr>
          <w:rFonts w:ascii="Arial" w:hAnsi="Arial" w:cs="Arial" w:hint="eastAsia"/>
          <w:color w:val="000000" w:themeColor="text1"/>
          <w:szCs w:val="20"/>
        </w:rPr>
        <w:t>nd</w:t>
      </w:r>
      <w:r w:rsidR="00F80E97">
        <w:rPr>
          <w:rFonts w:ascii="Arial" w:hAnsi="Arial" w:cs="Arial" w:hint="eastAsia"/>
          <w:color w:val="000000" w:themeColor="text1"/>
          <w:szCs w:val="20"/>
        </w:rPr>
        <w:t xml:space="preserve"> </w:t>
      </w:r>
      <w:r w:rsidR="00F80E97">
        <w:rPr>
          <w:rFonts w:ascii="Arial" w:hAnsi="Arial" w:cs="Arial"/>
          <w:color w:val="000000" w:themeColor="text1"/>
          <w:szCs w:val="20"/>
        </w:rPr>
        <w:t>DAI for two HARQ-ACK sub</w:t>
      </w:r>
      <w:r w:rsidR="00F80E97" w:rsidRPr="002262B2">
        <w:rPr>
          <w:rFonts w:ascii="Arial" w:hAnsi="Arial" w:cs="Arial"/>
          <w:color w:val="000000" w:themeColor="text1"/>
          <w:szCs w:val="20"/>
        </w:rPr>
        <w:t>-codebooks if CBG-based transmission is configured to at least one serving cells in the PUCCH group</w:t>
      </w:r>
      <w:r w:rsidR="009A58CB" w:rsidRPr="002262B2">
        <w:rPr>
          <w:rFonts w:ascii="Arial" w:hAnsi="Arial" w:cs="Arial"/>
          <w:color w:val="000000" w:themeColor="text1"/>
          <w:szCs w:val="20"/>
        </w:rPr>
        <w:t>)</w:t>
      </w:r>
      <w:r w:rsidR="00D75859" w:rsidRPr="002262B2">
        <w:rPr>
          <w:rFonts w:ascii="Arial" w:hAnsi="Arial" w:cs="Arial" w:hint="eastAsia"/>
          <w:color w:val="000000" w:themeColor="text1"/>
          <w:szCs w:val="20"/>
        </w:rPr>
        <w:t xml:space="preserve"> </w:t>
      </w:r>
      <w:r w:rsidR="00D75859" w:rsidRPr="002262B2">
        <w:rPr>
          <w:rFonts w:ascii="Arial" w:hAnsi="Arial" w:cs="Arial"/>
          <w:color w:val="000000" w:themeColor="text1"/>
          <w:szCs w:val="20"/>
        </w:rPr>
        <w:t>in non-fallback UL DCI is present for only one PDSCH group or two PDSCH groups.</w:t>
      </w:r>
      <w:r w:rsidR="009A58CB" w:rsidRPr="002262B2">
        <w:rPr>
          <w:rFonts w:ascii="Arial" w:hAnsi="Arial" w:cs="Arial"/>
          <w:color w:val="000000" w:themeColor="text1"/>
          <w:szCs w:val="20"/>
        </w:rPr>
        <w:t xml:space="preserve"> If UL DAI is present for only one PDSCH group, the UL DAI </w:t>
      </w:r>
      <w:r w:rsidR="005D689B">
        <w:rPr>
          <w:rFonts w:ascii="Arial" w:hAnsi="Arial" w:cs="Arial"/>
          <w:color w:val="000000" w:themeColor="text1"/>
          <w:szCs w:val="20"/>
        </w:rPr>
        <w:t>is</w:t>
      </w:r>
      <w:r w:rsidR="009A58CB" w:rsidRPr="002262B2">
        <w:rPr>
          <w:rFonts w:ascii="Arial" w:hAnsi="Arial" w:cs="Arial"/>
          <w:color w:val="000000" w:themeColor="text1"/>
          <w:szCs w:val="20"/>
        </w:rPr>
        <w:t xml:space="preserve"> </w:t>
      </w:r>
      <w:r w:rsidR="00577128" w:rsidRPr="002262B2">
        <w:rPr>
          <w:rFonts w:ascii="Arial" w:hAnsi="Arial" w:cs="Arial"/>
          <w:color w:val="000000" w:themeColor="text1"/>
          <w:szCs w:val="20"/>
        </w:rPr>
        <w:t>applied to</w:t>
      </w:r>
      <w:r w:rsidR="00F80E97" w:rsidRPr="002262B2">
        <w:rPr>
          <w:rFonts w:ascii="Arial" w:hAnsi="Arial" w:cs="Arial"/>
          <w:color w:val="000000" w:themeColor="text1"/>
          <w:szCs w:val="20"/>
        </w:rPr>
        <w:t xml:space="preserve"> the scheduled PDSCH group for which corresponding HARQ-ACK feedback</w:t>
      </w:r>
      <w:r w:rsidR="00F80E97" w:rsidRPr="002262B2">
        <w:rPr>
          <w:rFonts w:ascii="Arial" w:hAnsi="Arial" w:cs="Arial" w:hint="eastAsia"/>
          <w:color w:val="000000" w:themeColor="text1"/>
          <w:szCs w:val="20"/>
        </w:rPr>
        <w:t xml:space="preserve"> is </w:t>
      </w:r>
      <w:r w:rsidR="00F80E97" w:rsidRPr="002262B2">
        <w:rPr>
          <w:rFonts w:ascii="Arial" w:hAnsi="Arial" w:cs="Arial"/>
          <w:color w:val="000000" w:themeColor="text1"/>
          <w:szCs w:val="20"/>
        </w:rPr>
        <w:t xml:space="preserve">multiplexed </w:t>
      </w:r>
      <w:r w:rsidR="006A3ED0" w:rsidRPr="002262B2">
        <w:rPr>
          <w:rFonts w:ascii="Arial" w:hAnsi="Arial" w:cs="Arial"/>
          <w:color w:val="000000" w:themeColor="text1"/>
          <w:szCs w:val="20"/>
        </w:rPr>
        <w:t>in</w:t>
      </w:r>
      <w:r w:rsidR="00F80E97" w:rsidRPr="002262B2">
        <w:rPr>
          <w:rFonts w:ascii="Arial" w:hAnsi="Arial" w:cs="Arial"/>
          <w:color w:val="000000" w:themeColor="text1"/>
          <w:szCs w:val="20"/>
        </w:rPr>
        <w:t xml:space="preserve"> the PUSCH scheduled by non-fallback UL DCI.</w:t>
      </w:r>
      <w:r w:rsidR="006A3ED0" w:rsidRPr="002262B2">
        <w:rPr>
          <w:rFonts w:ascii="Arial" w:hAnsi="Arial" w:cs="Arial"/>
          <w:color w:val="000000" w:themeColor="text1"/>
          <w:szCs w:val="20"/>
        </w:rPr>
        <w:t xml:space="preserve"> We analyse the following</w:t>
      </w:r>
      <w:r w:rsidR="006A3ED0" w:rsidRPr="002262B2">
        <w:rPr>
          <w:rFonts w:ascii="Arial" w:hAnsi="Arial" w:cs="Arial" w:hint="eastAsia"/>
          <w:color w:val="000000" w:themeColor="text1"/>
          <w:szCs w:val="20"/>
        </w:rPr>
        <w:t xml:space="preserve"> </w:t>
      </w:r>
      <w:r w:rsidR="005D689B">
        <w:rPr>
          <w:rFonts w:ascii="Arial" w:hAnsi="Arial" w:cs="Arial"/>
          <w:color w:val="000000" w:themeColor="text1"/>
          <w:szCs w:val="20"/>
        </w:rPr>
        <w:t>two</w:t>
      </w:r>
      <w:r w:rsidR="006A3ED0" w:rsidRPr="002262B2">
        <w:rPr>
          <w:rFonts w:ascii="Arial" w:hAnsi="Arial" w:cs="Arial" w:hint="eastAsia"/>
          <w:color w:val="000000" w:themeColor="text1"/>
          <w:szCs w:val="20"/>
        </w:rPr>
        <w:t xml:space="preserve"> </w:t>
      </w:r>
      <w:r w:rsidR="006A3ED0" w:rsidRPr="002262B2">
        <w:rPr>
          <w:rFonts w:ascii="Arial" w:hAnsi="Arial" w:cs="Arial"/>
          <w:color w:val="000000" w:themeColor="text1"/>
          <w:szCs w:val="20"/>
        </w:rPr>
        <w:t xml:space="preserve">cases </w:t>
      </w:r>
      <w:r w:rsidR="005D689B">
        <w:rPr>
          <w:rFonts w:ascii="Arial" w:hAnsi="Arial" w:cs="Arial"/>
          <w:color w:val="000000" w:themeColor="text1"/>
          <w:szCs w:val="20"/>
        </w:rPr>
        <w:t xml:space="preserve">when </w:t>
      </w:r>
      <w:r w:rsidR="005D689B" w:rsidRPr="005D689B">
        <w:rPr>
          <w:rFonts w:ascii="Arial" w:hAnsi="Arial" w:cs="Arial"/>
          <w:color w:val="000000" w:themeColor="text1"/>
          <w:szCs w:val="20"/>
        </w:rPr>
        <w:t xml:space="preserve">{NFI and T-DAI} for the non-scheduled PDSCH group are configured </w:t>
      </w:r>
      <w:r w:rsidR="005D689B">
        <w:rPr>
          <w:rFonts w:ascii="Arial" w:hAnsi="Arial" w:cs="Arial"/>
          <w:color w:val="000000" w:themeColor="text1"/>
          <w:szCs w:val="20"/>
        </w:rPr>
        <w:t xml:space="preserve">and not configured </w:t>
      </w:r>
      <w:r w:rsidR="005D689B" w:rsidRPr="005D689B">
        <w:rPr>
          <w:rFonts w:ascii="Arial" w:hAnsi="Arial" w:cs="Arial"/>
          <w:color w:val="000000" w:themeColor="text1"/>
          <w:szCs w:val="20"/>
        </w:rPr>
        <w:t>in non-fallback DL DCI</w:t>
      </w:r>
      <w:r w:rsidR="005D689B">
        <w:rPr>
          <w:rFonts w:ascii="Arial" w:hAnsi="Arial" w:cs="Arial"/>
          <w:color w:val="000000" w:themeColor="text1"/>
          <w:szCs w:val="20"/>
        </w:rPr>
        <w:t xml:space="preserve"> </w:t>
      </w:r>
      <w:r w:rsidR="006A3ED0" w:rsidRPr="002262B2">
        <w:rPr>
          <w:rFonts w:ascii="Arial" w:hAnsi="Arial" w:cs="Arial"/>
          <w:color w:val="000000" w:themeColor="text1"/>
          <w:szCs w:val="20"/>
        </w:rPr>
        <w:t xml:space="preserve">to explain the reasons why </w:t>
      </w:r>
      <w:r w:rsidR="00577128" w:rsidRPr="002262B2">
        <w:rPr>
          <w:rFonts w:ascii="Arial" w:hAnsi="Arial" w:cs="Arial"/>
          <w:color w:val="000000" w:themeColor="text1"/>
          <w:szCs w:val="20"/>
        </w:rPr>
        <w:t xml:space="preserve">UL DAI </w:t>
      </w:r>
      <w:r w:rsidR="006A3ED0" w:rsidRPr="002262B2">
        <w:rPr>
          <w:rFonts w:ascii="Arial" w:hAnsi="Arial" w:cs="Arial"/>
          <w:color w:val="000000" w:themeColor="text1"/>
          <w:szCs w:val="20"/>
        </w:rPr>
        <w:t>should be</w:t>
      </w:r>
      <w:r w:rsidR="00577128" w:rsidRPr="002262B2">
        <w:rPr>
          <w:rFonts w:ascii="Arial" w:hAnsi="Arial" w:cs="Arial"/>
          <w:color w:val="000000" w:themeColor="text1"/>
          <w:szCs w:val="20"/>
        </w:rPr>
        <w:t xml:space="preserve"> applied to</w:t>
      </w:r>
      <w:r w:rsidR="006A3ED0" w:rsidRPr="002262B2">
        <w:rPr>
          <w:rFonts w:ascii="Arial" w:hAnsi="Arial" w:cs="Arial"/>
          <w:color w:val="000000" w:themeColor="text1"/>
          <w:szCs w:val="20"/>
        </w:rPr>
        <w:t xml:space="preserve"> the scheduled PDSCH group.</w:t>
      </w:r>
    </w:p>
    <w:p w14:paraId="2A106793" w14:textId="20C5CF4A" w:rsidR="006A3ED0" w:rsidRPr="007E4CED" w:rsidRDefault="006A3ED0" w:rsidP="009A17F1">
      <w:pPr>
        <w:pStyle w:val="af8"/>
        <w:numPr>
          <w:ilvl w:val="0"/>
          <w:numId w:val="18"/>
        </w:numPr>
        <w:spacing w:before="240" w:after="0" w:line="240" w:lineRule="auto"/>
        <w:rPr>
          <w:rFonts w:ascii="Arial" w:hAnsi="Arial" w:cs="Arial"/>
          <w:color w:val="000000" w:themeColor="text1"/>
          <w:szCs w:val="20"/>
        </w:rPr>
      </w:pPr>
      <w:r w:rsidRPr="00F16A11">
        <w:rPr>
          <w:rFonts w:ascii="Arial" w:hAnsi="Arial" w:cs="Arial"/>
          <w:b/>
          <w:color w:val="000000" w:themeColor="text1"/>
          <w:szCs w:val="20"/>
        </w:rPr>
        <w:t>{NFI and T-DAI} for the non-scheduled PDSCH group are configured in non-fallback DL DCI</w:t>
      </w:r>
      <w:r w:rsidRPr="006A3ED0">
        <w:rPr>
          <w:rFonts w:ascii="Arial" w:eastAsia="新細明體" w:hAnsi="Arial" w:cs="Arial" w:hint="eastAsia"/>
          <w:b/>
          <w:color w:val="000000" w:themeColor="text1"/>
          <w:szCs w:val="20"/>
          <w:lang w:eastAsia="zh-TW"/>
        </w:rPr>
        <w:t>:</w:t>
      </w:r>
      <w:r>
        <w:rPr>
          <w:rFonts w:ascii="Arial" w:eastAsia="新細明體" w:hAnsi="Arial" w:cs="Arial"/>
          <w:b/>
          <w:color w:val="000000" w:themeColor="text1"/>
          <w:szCs w:val="20"/>
          <w:lang w:eastAsia="zh-TW"/>
        </w:rPr>
        <w:t xml:space="preserve"> </w:t>
      </w:r>
      <w:r w:rsidR="001A1F9D">
        <w:rPr>
          <w:rFonts w:ascii="Arial" w:eastAsia="新細明體" w:hAnsi="Arial" w:cs="Arial"/>
          <w:color w:val="000000" w:themeColor="text1"/>
          <w:szCs w:val="20"/>
          <w:lang w:eastAsia="zh-TW"/>
        </w:rPr>
        <w:t>Since UE can obtain the final T-DAI</w:t>
      </w:r>
      <w:r w:rsidR="0057723F">
        <w:rPr>
          <w:rFonts w:ascii="Arial" w:eastAsia="新細明體" w:hAnsi="Arial" w:cs="Arial" w:hint="eastAsia"/>
          <w:color w:val="000000" w:themeColor="text1"/>
          <w:szCs w:val="20"/>
          <w:lang w:eastAsia="zh-TW"/>
        </w:rPr>
        <w:t xml:space="preserve"> </w:t>
      </w:r>
      <w:r w:rsidR="001A1F9D">
        <w:rPr>
          <w:rFonts w:ascii="Arial" w:eastAsia="新細明體" w:hAnsi="Arial" w:cs="Arial"/>
          <w:color w:val="000000" w:themeColor="text1"/>
          <w:szCs w:val="20"/>
          <w:lang w:eastAsia="zh-TW"/>
        </w:rPr>
        <w:t xml:space="preserve">for the </w:t>
      </w:r>
      <w:r w:rsidR="001A1F9D" w:rsidRPr="001A1F9D">
        <w:rPr>
          <w:rFonts w:ascii="Arial" w:eastAsia="新細明體" w:hAnsi="Arial" w:cs="Arial"/>
          <w:color w:val="000000" w:themeColor="text1"/>
          <w:szCs w:val="20"/>
          <w:lang w:eastAsia="zh-TW"/>
        </w:rPr>
        <w:t xml:space="preserve">non-scheduled PDSCH group </w:t>
      </w:r>
      <w:r w:rsidR="001A1F9D">
        <w:rPr>
          <w:rFonts w:ascii="Arial" w:eastAsia="新細明體" w:hAnsi="Arial" w:cs="Arial"/>
          <w:color w:val="000000" w:themeColor="text1"/>
          <w:szCs w:val="20"/>
          <w:lang w:eastAsia="zh-TW"/>
        </w:rPr>
        <w:t xml:space="preserve">provided in non-fallback DL DCI </w:t>
      </w:r>
      <w:r w:rsidR="0057723F">
        <w:rPr>
          <w:rFonts w:ascii="Arial" w:eastAsia="新細明體" w:hAnsi="Arial" w:cs="Arial" w:hint="eastAsia"/>
          <w:color w:val="000000" w:themeColor="text1"/>
          <w:szCs w:val="20"/>
          <w:lang w:eastAsia="zh-TW"/>
        </w:rPr>
        <w:t>(</w:t>
      </w:r>
      <w:r w:rsidR="0057723F">
        <w:rPr>
          <w:rFonts w:ascii="Arial" w:eastAsia="新細明體" w:hAnsi="Arial" w:cs="Arial"/>
          <w:color w:val="000000" w:themeColor="text1"/>
          <w:szCs w:val="20"/>
          <w:lang w:eastAsia="zh-TW"/>
        </w:rPr>
        <w:t xml:space="preserve">e.g., T-DAI-2 in Figure </w:t>
      </w:r>
      <w:r w:rsidR="00F55B77">
        <w:rPr>
          <w:rFonts w:ascii="Arial" w:eastAsia="新細明體" w:hAnsi="Arial" w:cs="Arial"/>
          <w:color w:val="000000" w:themeColor="text1"/>
          <w:szCs w:val="20"/>
          <w:lang w:eastAsia="zh-TW"/>
        </w:rPr>
        <w:t>3</w:t>
      </w:r>
      <w:r w:rsidR="0057723F">
        <w:rPr>
          <w:rFonts w:ascii="Arial" w:eastAsia="新細明體" w:hAnsi="Arial" w:cs="Arial" w:hint="eastAsia"/>
          <w:color w:val="000000" w:themeColor="text1"/>
          <w:szCs w:val="20"/>
          <w:lang w:eastAsia="zh-TW"/>
        </w:rPr>
        <w:t>)</w:t>
      </w:r>
      <w:r w:rsidR="0057723F">
        <w:rPr>
          <w:rFonts w:ascii="Arial" w:eastAsia="新細明體" w:hAnsi="Arial" w:cs="Arial"/>
          <w:color w:val="000000" w:themeColor="text1"/>
          <w:szCs w:val="20"/>
          <w:lang w:eastAsia="zh-TW"/>
        </w:rPr>
        <w:t xml:space="preserve"> </w:t>
      </w:r>
      <w:r w:rsidR="001A1F9D">
        <w:rPr>
          <w:rFonts w:ascii="Arial" w:eastAsia="新細明體" w:hAnsi="Arial" w:cs="Arial"/>
          <w:color w:val="000000" w:themeColor="text1"/>
          <w:szCs w:val="20"/>
          <w:lang w:eastAsia="zh-TW"/>
        </w:rPr>
        <w:t xml:space="preserve">to determine a correct codebook size, we don't need the redundant information in </w:t>
      </w:r>
      <w:r w:rsidR="001A1F9D" w:rsidRPr="001A1F9D">
        <w:rPr>
          <w:rFonts w:ascii="Arial" w:eastAsia="新細明體" w:hAnsi="Arial" w:cs="Arial"/>
          <w:color w:val="000000" w:themeColor="text1"/>
          <w:szCs w:val="20"/>
          <w:lang w:eastAsia="zh-TW"/>
        </w:rPr>
        <w:t>non-fallback UL DCI</w:t>
      </w:r>
      <w:r w:rsidR="001A1F9D">
        <w:rPr>
          <w:rFonts w:ascii="Arial" w:eastAsia="新細明體" w:hAnsi="Arial" w:cs="Arial"/>
          <w:color w:val="000000" w:themeColor="text1"/>
          <w:szCs w:val="20"/>
          <w:lang w:eastAsia="zh-TW"/>
        </w:rPr>
        <w:t xml:space="preserve">. </w:t>
      </w:r>
      <w:r w:rsidR="007E4CED">
        <w:rPr>
          <w:rFonts w:ascii="Arial" w:eastAsia="新細明體" w:hAnsi="Arial" w:cs="Arial"/>
          <w:color w:val="000000" w:themeColor="text1"/>
          <w:szCs w:val="20"/>
          <w:lang w:eastAsia="zh-TW"/>
        </w:rPr>
        <w:t xml:space="preserve">Thus, it </w:t>
      </w:r>
      <w:r w:rsidR="00F555E5">
        <w:rPr>
          <w:rFonts w:ascii="Arial" w:eastAsia="新細明體" w:hAnsi="Arial" w:cs="Arial"/>
          <w:color w:val="000000" w:themeColor="text1"/>
          <w:szCs w:val="20"/>
          <w:lang w:eastAsia="zh-TW"/>
        </w:rPr>
        <w:t xml:space="preserve">is </w:t>
      </w:r>
      <w:r w:rsidR="007E4CED">
        <w:rPr>
          <w:rFonts w:ascii="Arial" w:eastAsia="新細明體" w:hAnsi="Arial" w:cs="Arial"/>
          <w:color w:val="000000" w:themeColor="text1"/>
          <w:szCs w:val="20"/>
          <w:lang w:eastAsia="zh-TW"/>
        </w:rPr>
        <w:t xml:space="preserve">reasonable to </w:t>
      </w:r>
      <w:r w:rsidR="00577128">
        <w:rPr>
          <w:rFonts w:ascii="Arial" w:eastAsia="新細明體" w:hAnsi="Arial" w:cs="Arial"/>
          <w:color w:val="000000" w:themeColor="text1"/>
          <w:szCs w:val="20"/>
          <w:lang w:eastAsia="zh-TW"/>
        </w:rPr>
        <w:t>apply</w:t>
      </w:r>
      <w:r w:rsidR="007E4CED">
        <w:rPr>
          <w:rFonts w:ascii="Arial" w:eastAsia="新細明體" w:hAnsi="Arial" w:cs="Arial"/>
          <w:color w:val="000000" w:themeColor="text1"/>
          <w:szCs w:val="20"/>
          <w:lang w:eastAsia="zh-TW"/>
        </w:rPr>
        <w:t xml:space="preserve"> UL DAI </w:t>
      </w:r>
      <w:r w:rsidR="00577128">
        <w:rPr>
          <w:rFonts w:ascii="Arial" w:eastAsia="新細明體" w:hAnsi="Arial" w:cs="Arial"/>
          <w:color w:val="000000" w:themeColor="text1"/>
          <w:szCs w:val="20"/>
          <w:lang w:eastAsia="zh-TW"/>
        </w:rPr>
        <w:t>to</w:t>
      </w:r>
      <w:r w:rsidR="007E4CED">
        <w:rPr>
          <w:rFonts w:ascii="Arial" w:eastAsia="新細明體" w:hAnsi="Arial" w:cs="Arial"/>
          <w:color w:val="000000" w:themeColor="text1"/>
          <w:szCs w:val="20"/>
          <w:lang w:eastAsia="zh-TW"/>
        </w:rPr>
        <w:t xml:space="preserve"> the sc</w:t>
      </w:r>
      <w:r w:rsidR="00577128">
        <w:rPr>
          <w:rFonts w:ascii="Arial" w:eastAsia="新細明體" w:hAnsi="Arial" w:cs="Arial"/>
          <w:color w:val="000000" w:themeColor="text1"/>
          <w:szCs w:val="20"/>
          <w:lang w:eastAsia="zh-TW"/>
        </w:rPr>
        <w:t>heduled PDSCH group</w:t>
      </w:r>
      <w:r w:rsidR="007E4CED">
        <w:rPr>
          <w:rFonts w:ascii="Arial" w:eastAsia="新細明體" w:hAnsi="Arial" w:cs="Arial"/>
          <w:color w:val="000000" w:themeColor="text1"/>
          <w:szCs w:val="20"/>
          <w:lang w:eastAsia="zh-TW"/>
        </w:rPr>
        <w:t xml:space="preserve"> </w:t>
      </w:r>
      <w:r w:rsidR="00577128">
        <w:rPr>
          <w:rFonts w:ascii="Arial" w:eastAsia="新細明體" w:hAnsi="Arial" w:cs="Arial"/>
          <w:color w:val="000000" w:themeColor="text1"/>
          <w:szCs w:val="20"/>
          <w:lang w:eastAsia="zh-TW"/>
        </w:rPr>
        <w:t xml:space="preserve">for indicating the corresponding final T-DAI </w:t>
      </w:r>
      <w:r w:rsidR="007E4CED" w:rsidRPr="007E4CED">
        <w:rPr>
          <w:rFonts w:ascii="Arial" w:eastAsia="新細明體" w:hAnsi="Arial" w:cs="Arial"/>
          <w:color w:val="000000" w:themeColor="text1"/>
          <w:szCs w:val="20"/>
          <w:lang w:eastAsia="zh-TW"/>
        </w:rPr>
        <w:t>to improve dynamic codebook robustness</w:t>
      </w:r>
      <w:r w:rsidR="007E4CED">
        <w:rPr>
          <w:rFonts w:ascii="Arial" w:eastAsia="新細明體" w:hAnsi="Arial" w:cs="Arial"/>
          <w:color w:val="000000" w:themeColor="text1"/>
          <w:szCs w:val="20"/>
          <w:lang w:eastAsia="zh-TW"/>
        </w:rPr>
        <w:t xml:space="preserve">, as the example shown in Figure </w:t>
      </w:r>
      <w:r w:rsidR="00F55B77">
        <w:rPr>
          <w:rFonts w:ascii="Arial" w:eastAsia="新細明體" w:hAnsi="Arial" w:cs="Arial"/>
          <w:color w:val="000000" w:themeColor="text1"/>
          <w:szCs w:val="20"/>
          <w:lang w:eastAsia="zh-TW"/>
        </w:rPr>
        <w:t>3</w:t>
      </w:r>
      <w:r w:rsidR="007E4CED">
        <w:rPr>
          <w:rFonts w:ascii="Arial" w:eastAsia="新細明體" w:hAnsi="Arial" w:cs="Arial"/>
          <w:color w:val="000000" w:themeColor="text1"/>
          <w:szCs w:val="20"/>
          <w:lang w:eastAsia="zh-TW"/>
        </w:rPr>
        <w:t>.</w:t>
      </w:r>
    </w:p>
    <w:p w14:paraId="59A463E2" w14:textId="77777777" w:rsidR="007E4CED" w:rsidRPr="007E4CED" w:rsidRDefault="007E4CED" w:rsidP="008A7843">
      <w:pPr>
        <w:spacing w:after="0"/>
        <w:jc w:val="left"/>
        <w:rPr>
          <w:rFonts w:ascii="Arial" w:hAnsi="Arial" w:cs="Arial"/>
          <w:color w:val="000000" w:themeColor="text1"/>
          <w:szCs w:val="20"/>
        </w:rPr>
      </w:pPr>
    </w:p>
    <w:p w14:paraId="7B4FDE5E" w14:textId="2BD1FBFA" w:rsidR="00D75859" w:rsidRDefault="00430292" w:rsidP="00430292">
      <w:pPr>
        <w:spacing w:before="240"/>
        <w:jc w:val="center"/>
        <w:rPr>
          <w:rFonts w:ascii="Arial" w:hAnsi="Arial" w:cs="Arial"/>
          <w:color w:val="000000" w:themeColor="text1"/>
          <w:szCs w:val="20"/>
        </w:rPr>
      </w:pPr>
      <w:r>
        <w:object w:dxaOrig="26476" w:dyaOrig="10036" w14:anchorId="7DB2FBF7">
          <v:shape id="_x0000_i1027" type="#_x0000_t75" style="width:430.5pt;height:163.5pt" o:ole="">
            <v:imagedata r:id="rId15" o:title=""/>
          </v:shape>
          <o:OLEObject Type="Embed" ProgID="Visio.Drawing.15" ShapeID="_x0000_i1027" DrawAspect="Content" ObjectID="_1634658315" r:id="rId16"/>
        </w:object>
      </w:r>
    </w:p>
    <w:p w14:paraId="6B46774E" w14:textId="327B7179" w:rsidR="007E4CED" w:rsidRPr="000539D9" w:rsidRDefault="007E4CED" w:rsidP="00F53E02">
      <w:pPr>
        <w:spacing w:after="0"/>
        <w:jc w:val="center"/>
        <w:rPr>
          <w:rFonts w:ascii="Arial" w:hAnsi="Arial" w:cs="Arial"/>
          <w:b/>
          <w:color w:val="000000" w:themeColor="text1"/>
          <w:sz w:val="18"/>
          <w:szCs w:val="18"/>
        </w:rPr>
      </w:pPr>
      <w:r w:rsidRPr="000539D9">
        <w:rPr>
          <w:rFonts w:ascii="Arial" w:hAnsi="Arial" w:cs="Arial"/>
          <w:b/>
          <w:color w:val="000000" w:themeColor="text1"/>
          <w:sz w:val="18"/>
          <w:szCs w:val="18"/>
        </w:rPr>
        <w:t xml:space="preserve">Figure </w:t>
      </w:r>
      <w:r w:rsidR="00F55B77">
        <w:rPr>
          <w:rFonts w:ascii="Arial" w:hAnsi="Arial" w:cs="Arial"/>
          <w:b/>
          <w:color w:val="000000" w:themeColor="text1"/>
          <w:sz w:val="18"/>
          <w:szCs w:val="18"/>
        </w:rPr>
        <w:t>3</w:t>
      </w:r>
      <w:r w:rsidRPr="000539D9">
        <w:rPr>
          <w:rFonts w:ascii="Arial" w:hAnsi="Arial" w:cs="Arial"/>
          <w:b/>
          <w:color w:val="000000" w:themeColor="text1"/>
          <w:sz w:val="18"/>
          <w:szCs w:val="18"/>
        </w:rPr>
        <w:t xml:space="preserve">. Example </w:t>
      </w:r>
      <w:r w:rsidR="00577128">
        <w:rPr>
          <w:rFonts w:ascii="Arial" w:hAnsi="Arial" w:cs="Arial"/>
          <w:b/>
          <w:color w:val="000000" w:themeColor="text1"/>
          <w:sz w:val="18"/>
          <w:szCs w:val="18"/>
        </w:rPr>
        <w:t>of applying UL DAI to the scheduled PDSCH group</w:t>
      </w:r>
    </w:p>
    <w:p w14:paraId="2FBFD256" w14:textId="77777777" w:rsidR="00A13DA1" w:rsidRDefault="00A13DA1" w:rsidP="008A7843">
      <w:pPr>
        <w:jc w:val="left"/>
        <w:rPr>
          <w:lang w:eastAsia="zh-CN"/>
        </w:rPr>
      </w:pPr>
    </w:p>
    <w:p w14:paraId="0F56003A" w14:textId="4F870E53" w:rsidR="00577128" w:rsidRDefault="00577128" w:rsidP="009A17F1">
      <w:pPr>
        <w:pStyle w:val="af8"/>
        <w:numPr>
          <w:ilvl w:val="0"/>
          <w:numId w:val="18"/>
        </w:numPr>
        <w:spacing w:before="240" w:after="0" w:line="240" w:lineRule="auto"/>
        <w:rPr>
          <w:rFonts w:ascii="Arial" w:eastAsia="新細明體" w:hAnsi="Arial" w:cs="Arial"/>
          <w:color w:val="000000" w:themeColor="text1"/>
          <w:szCs w:val="20"/>
          <w:lang w:eastAsia="zh-TW"/>
        </w:rPr>
      </w:pPr>
      <w:r w:rsidRPr="006A3ED0">
        <w:rPr>
          <w:rFonts w:ascii="Arial" w:hAnsi="Arial" w:cs="Arial"/>
          <w:b/>
          <w:color w:val="000000" w:themeColor="text1"/>
          <w:szCs w:val="20"/>
        </w:rPr>
        <w:t>{NFI and T-DAI} for the non-scheduled PDSCH group are</w:t>
      </w:r>
      <w:r>
        <w:rPr>
          <w:rFonts w:ascii="Arial" w:hAnsi="Arial" w:cs="Arial"/>
          <w:b/>
          <w:color w:val="000000" w:themeColor="text1"/>
          <w:szCs w:val="20"/>
        </w:rPr>
        <w:t xml:space="preserve"> </w:t>
      </w:r>
      <w:r w:rsidRPr="00577128">
        <w:rPr>
          <w:rFonts w:ascii="Arial" w:hAnsi="Arial" w:cs="Arial" w:hint="eastAsia"/>
          <w:b/>
          <w:color w:val="000000" w:themeColor="text1"/>
          <w:szCs w:val="20"/>
        </w:rPr>
        <w:t>n</w:t>
      </w:r>
      <w:r w:rsidRPr="00577128">
        <w:rPr>
          <w:rFonts w:ascii="Arial" w:hAnsi="Arial" w:cs="Arial"/>
          <w:b/>
          <w:color w:val="000000" w:themeColor="text1"/>
          <w:szCs w:val="20"/>
        </w:rPr>
        <w:t>ot</w:t>
      </w:r>
      <w:r w:rsidRPr="006A3ED0">
        <w:rPr>
          <w:rFonts w:ascii="Arial" w:hAnsi="Arial" w:cs="Arial"/>
          <w:b/>
          <w:color w:val="000000" w:themeColor="text1"/>
          <w:szCs w:val="20"/>
        </w:rPr>
        <w:t xml:space="preserve"> configured in non-fallback DL DCI</w:t>
      </w:r>
      <w:r w:rsidRPr="006A3ED0">
        <w:rPr>
          <w:rFonts w:ascii="Arial" w:eastAsia="新細明體" w:hAnsi="Arial" w:cs="Arial" w:hint="eastAsia"/>
          <w:b/>
          <w:color w:val="000000" w:themeColor="text1"/>
          <w:szCs w:val="20"/>
          <w:lang w:eastAsia="zh-TW"/>
        </w:rPr>
        <w:t>:</w:t>
      </w:r>
      <w:r>
        <w:rPr>
          <w:rFonts w:ascii="Arial" w:eastAsia="新細明體" w:hAnsi="Arial" w:cs="Arial"/>
          <w:b/>
          <w:color w:val="000000" w:themeColor="text1"/>
          <w:szCs w:val="20"/>
          <w:lang w:eastAsia="zh-TW"/>
        </w:rPr>
        <w:t xml:space="preserve"> </w:t>
      </w:r>
      <w:r w:rsidR="00FA7DF3" w:rsidRPr="00FA7DF3">
        <w:rPr>
          <w:rFonts w:ascii="Arial" w:eastAsia="新細明體" w:hAnsi="Arial" w:cs="Arial" w:hint="eastAsia"/>
          <w:color w:val="000000" w:themeColor="text1"/>
          <w:szCs w:val="20"/>
          <w:lang w:eastAsia="zh-TW"/>
        </w:rPr>
        <w:t>I</w:t>
      </w:r>
      <w:r w:rsidR="00FA7DF3">
        <w:rPr>
          <w:rFonts w:ascii="Arial" w:eastAsia="新細明體" w:hAnsi="Arial" w:cs="Arial"/>
          <w:color w:val="000000" w:themeColor="text1"/>
          <w:szCs w:val="20"/>
          <w:lang w:eastAsia="zh-TW"/>
        </w:rPr>
        <w:t xml:space="preserve">n </w:t>
      </w:r>
      <w:r w:rsidR="00041391">
        <w:rPr>
          <w:rFonts w:ascii="Arial" w:eastAsia="新細明體" w:hAnsi="Arial" w:cs="Arial"/>
          <w:color w:val="000000" w:themeColor="text1"/>
          <w:szCs w:val="20"/>
          <w:lang w:eastAsia="zh-TW"/>
        </w:rPr>
        <w:t>the</w:t>
      </w:r>
      <w:r w:rsidR="00FA7DF3">
        <w:rPr>
          <w:rFonts w:ascii="Arial" w:eastAsia="新細明體" w:hAnsi="Arial" w:cs="Arial"/>
          <w:color w:val="000000" w:themeColor="text1"/>
          <w:szCs w:val="20"/>
          <w:lang w:eastAsia="zh-TW"/>
        </w:rPr>
        <w:t xml:space="preserve"> case</w:t>
      </w:r>
      <w:r w:rsidR="00041391">
        <w:rPr>
          <w:rFonts w:ascii="Arial" w:eastAsia="新細明體" w:hAnsi="Arial" w:cs="Arial"/>
          <w:color w:val="000000" w:themeColor="text1"/>
          <w:szCs w:val="20"/>
          <w:lang w:eastAsia="zh-TW"/>
        </w:rPr>
        <w:t xml:space="preserve"> w/o</w:t>
      </w:r>
      <w:r w:rsidR="00041391" w:rsidRPr="00041391">
        <w:rPr>
          <w:rFonts w:ascii="Arial" w:eastAsia="新細明體" w:hAnsi="Arial" w:cs="Arial"/>
          <w:color w:val="000000" w:themeColor="text1"/>
          <w:szCs w:val="20"/>
          <w:lang w:eastAsia="zh-TW"/>
        </w:rPr>
        <w:t xml:space="preserve"> {NFI and T-DAI} for the non-scheduled PDSCH group</w:t>
      </w:r>
      <w:r w:rsidR="00041391">
        <w:rPr>
          <w:rFonts w:ascii="Arial" w:eastAsia="新細明體" w:hAnsi="Arial" w:cs="Arial"/>
          <w:color w:val="000000" w:themeColor="text1"/>
          <w:szCs w:val="20"/>
          <w:lang w:eastAsia="zh-TW"/>
        </w:rPr>
        <w:t xml:space="preserve"> </w:t>
      </w:r>
      <w:r w:rsidR="00041391" w:rsidRPr="00041391">
        <w:rPr>
          <w:rFonts w:ascii="Arial" w:eastAsia="新細明體" w:hAnsi="Arial" w:cs="Arial"/>
          <w:color w:val="000000" w:themeColor="text1"/>
          <w:szCs w:val="20"/>
          <w:lang w:eastAsia="zh-TW"/>
        </w:rPr>
        <w:t>in non-fallback DL DCI</w:t>
      </w:r>
      <w:r w:rsidR="00FA7DF3">
        <w:rPr>
          <w:rFonts w:ascii="Arial" w:eastAsia="新細明體" w:hAnsi="Arial" w:cs="Arial"/>
          <w:color w:val="000000" w:themeColor="text1"/>
          <w:szCs w:val="20"/>
          <w:lang w:eastAsia="zh-TW"/>
        </w:rPr>
        <w:t xml:space="preserve">, </w:t>
      </w:r>
      <w:r w:rsidR="00BC5497">
        <w:rPr>
          <w:rFonts w:ascii="Arial" w:eastAsia="新細明體" w:hAnsi="Arial" w:cs="Arial"/>
          <w:color w:val="000000" w:themeColor="text1"/>
          <w:szCs w:val="20"/>
          <w:lang w:eastAsia="zh-TW"/>
        </w:rPr>
        <w:t>in order to avoid the possible error cases caused by codebook aggregation for multiple PDSCH groups,</w:t>
      </w:r>
      <w:r w:rsidR="00FA7DF3">
        <w:rPr>
          <w:rFonts w:ascii="Arial" w:eastAsia="新細明體" w:hAnsi="Arial" w:cs="Arial"/>
          <w:color w:val="000000" w:themeColor="text1"/>
          <w:szCs w:val="20"/>
          <w:lang w:eastAsia="zh-TW"/>
        </w:rPr>
        <w:t xml:space="preserve"> </w:t>
      </w:r>
      <w:r w:rsidR="00FA7DF3" w:rsidRPr="00FA7DF3">
        <w:rPr>
          <w:rFonts w:ascii="Arial" w:eastAsia="新細明體" w:hAnsi="Arial" w:cs="Arial"/>
          <w:color w:val="000000" w:themeColor="text1"/>
          <w:szCs w:val="20"/>
          <w:lang w:eastAsia="zh-TW"/>
        </w:rPr>
        <w:t xml:space="preserve">gNB may simply </w:t>
      </w:r>
      <w:r w:rsidR="00F555E5">
        <w:rPr>
          <w:rFonts w:ascii="Arial" w:eastAsia="新細明體" w:hAnsi="Arial" w:cs="Arial"/>
          <w:color w:val="000000" w:themeColor="text1"/>
          <w:szCs w:val="20"/>
          <w:lang w:eastAsia="zh-TW"/>
        </w:rPr>
        <w:t>request HARQ-ACK</w:t>
      </w:r>
      <w:r w:rsidR="00FA7DF3" w:rsidRPr="00FA7DF3">
        <w:rPr>
          <w:rFonts w:ascii="Arial" w:eastAsia="新細明體" w:hAnsi="Arial" w:cs="Arial"/>
          <w:color w:val="000000" w:themeColor="text1"/>
          <w:szCs w:val="20"/>
          <w:lang w:eastAsia="zh-TW"/>
        </w:rPr>
        <w:t xml:space="preserve"> feedback only for </w:t>
      </w:r>
      <w:r w:rsidR="00F555E5">
        <w:rPr>
          <w:rFonts w:ascii="Arial" w:eastAsia="新細明體" w:hAnsi="Arial" w:cs="Arial"/>
          <w:color w:val="000000" w:themeColor="text1"/>
          <w:szCs w:val="20"/>
          <w:lang w:eastAsia="zh-TW"/>
        </w:rPr>
        <w:t xml:space="preserve">the scheduled </w:t>
      </w:r>
      <w:r w:rsidR="00FA7DF3" w:rsidRPr="00FA7DF3">
        <w:rPr>
          <w:rFonts w:ascii="Arial" w:eastAsia="新細明體" w:hAnsi="Arial" w:cs="Arial"/>
          <w:color w:val="000000" w:themeColor="text1"/>
          <w:szCs w:val="20"/>
          <w:lang w:eastAsia="zh-TW"/>
        </w:rPr>
        <w:t>PDSCH group per PUCCH</w:t>
      </w:r>
      <w:r w:rsidR="00F555E5">
        <w:rPr>
          <w:rFonts w:ascii="Arial" w:eastAsia="新細明體" w:hAnsi="Arial" w:cs="Arial"/>
          <w:color w:val="000000" w:themeColor="text1"/>
          <w:szCs w:val="20"/>
          <w:lang w:eastAsia="zh-TW"/>
        </w:rPr>
        <w:t xml:space="preserve"> at most of the time. Therefore, UL DAI should be also applied to the scheduled PDSCH group</w:t>
      </w:r>
      <w:r w:rsidR="00CA6331">
        <w:rPr>
          <w:rFonts w:ascii="Arial" w:eastAsia="新細明體" w:hAnsi="Arial" w:cs="Arial"/>
          <w:color w:val="000000" w:themeColor="text1"/>
          <w:szCs w:val="20"/>
          <w:lang w:eastAsia="zh-TW"/>
        </w:rPr>
        <w:t>.</w:t>
      </w:r>
    </w:p>
    <w:p w14:paraId="781E107C" w14:textId="77777777" w:rsidR="002262B2" w:rsidRDefault="002262B2" w:rsidP="008A7843">
      <w:pPr>
        <w:spacing w:after="0"/>
        <w:jc w:val="left"/>
        <w:rPr>
          <w:rFonts w:ascii="Arial" w:eastAsia="Times New Roman" w:hAnsi="Arial" w:cs="Arial"/>
          <w:b/>
          <w:bCs/>
          <w:color w:val="FF0000"/>
          <w:kern w:val="2"/>
          <w:lang w:eastAsia="zh-CN"/>
        </w:rPr>
      </w:pPr>
    </w:p>
    <w:p w14:paraId="346B5969" w14:textId="77777777" w:rsidR="002262B2" w:rsidRDefault="002262B2" w:rsidP="008A7843">
      <w:pPr>
        <w:spacing w:after="0"/>
        <w:jc w:val="left"/>
        <w:rPr>
          <w:rFonts w:ascii="Arial" w:eastAsia="Times New Roman" w:hAnsi="Arial" w:cs="Arial"/>
          <w:b/>
          <w:bCs/>
          <w:color w:val="FF0000"/>
          <w:kern w:val="2"/>
          <w:lang w:eastAsia="zh-CN"/>
        </w:rPr>
      </w:pPr>
    </w:p>
    <w:p w14:paraId="2AA35A40" w14:textId="3102B2EC" w:rsidR="00EC0480" w:rsidRPr="00903F5C" w:rsidRDefault="00EC0480" w:rsidP="008A7843">
      <w:pPr>
        <w:spacing w:after="0"/>
        <w:jc w:val="left"/>
        <w:rPr>
          <w:rFonts w:ascii="Arial" w:eastAsia="Times New Roman" w:hAnsi="Arial" w:cs="Arial"/>
          <w:b/>
          <w:bCs/>
          <w:color w:val="000000" w:themeColor="text1"/>
          <w:kern w:val="2"/>
          <w:lang w:eastAsia="zh-CN"/>
        </w:rPr>
      </w:pPr>
      <w:r w:rsidRPr="00903F5C">
        <w:rPr>
          <w:rFonts w:ascii="Arial" w:eastAsia="Times New Roman" w:hAnsi="Arial" w:cs="Arial"/>
          <w:b/>
          <w:bCs/>
          <w:color w:val="000000" w:themeColor="text1"/>
          <w:kern w:val="2"/>
          <w:lang w:eastAsia="zh-CN"/>
        </w:rPr>
        <w:lastRenderedPageBreak/>
        <w:t xml:space="preserve">Proposal </w:t>
      </w:r>
      <w:r w:rsidR="009C5ED1">
        <w:rPr>
          <w:rFonts w:ascii="Arial" w:eastAsia="Times New Roman" w:hAnsi="Arial" w:cs="Arial"/>
          <w:b/>
          <w:bCs/>
          <w:color w:val="000000" w:themeColor="text1"/>
          <w:kern w:val="2"/>
          <w:lang w:eastAsia="zh-CN"/>
        </w:rPr>
        <w:t>6</w:t>
      </w:r>
      <w:r w:rsidRPr="00903F5C">
        <w:rPr>
          <w:rFonts w:ascii="Arial" w:eastAsia="Times New Roman" w:hAnsi="Arial" w:cs="Arial"/>
          <w:b/>
          <w:bCs/>
          <w:color w:val="000000" w:themeColor="text1"/>
          <w:kern w:val="2"/>
          <w:lang w:eastAsia="zh-CN"/>
        </w:rPr>
        <w:t xml:space="preserve">: If UL DAI is configured to be present in a non-fallback UL DCI for only one PDSCH group, UL DAI </w:t>
      </w:r>
      <w:r w:rsidR="005D689B" w:rsidRPr="00903F5C">
        <w:rPr>
          <w:rFonts w:ascii="Arial" w:eastAsia="Times New Roman" w:hAnsi="Arial" w:cs="Arial"/>
          <w:b/>
          <w:bCs/>
          <w:color w:val="000000" w:themeColor="text1"/>
          <w:kern w:val="2"/>
          <w:lang w:eastAsia="zh-CN"/>
        </w:rPr>
        <w:t>is</w:t>
      </w:r>
      <w:r w:rsidRPr="00903F5C">
        <w:rPr>
          <w:rFonts w:ascii="Arial" w:eastAsia="Times New Roman" w:hAnsi="Arial" w:cs="Arial"/>
          <w:b/>
          <w:bCs/>
          <w:color w:val="000000" w:themeColor="text1"/>
          <w:kern w:val="2"/>
          <w:lang w:eastAsia="zh-CN"/>
        </w:rPr>
        <w:t xml:space="preserve"> applied to the scheduled PDSCH group for which corresponding HARQ-ACK feedback</w:t>
      </w:r>
      <w:r w:rsidRPr="00903F5C">
        <w:rPr>
          <w:rFonts w:ascii="Arial" w:eastAsia="Times New Roman" w:hAnsi="Arial" w:cs="Arial" w:hint="eastAsia"/>
          <w:b/>
          <w:bCs/>
          <w:color w:val="000000" w:themeColor="text1"/>
          <w:kern w:val="2"/>
          <w:lang w:eastAsia="zh-CN"/>
        </w:rPr>
        <w:t xml:space="preserve"> is </w:t>
      </w:r>
      <w:r w:rsidRPr="00903F5C">
        <w:rPr>
          <w:rFonts w:ascii="Arial" w:eastAsia="Times New Roman" w:hAnsi="Arial" w:cs="Arial"/>
          <w:b/>
          <w:bCs/>
          <w:color w:val="000000" w:themeColor="text1"/>
          <w:kern w:val="2"/>
          <w:lang w:eastAsia="zh-CN"/>
        </w:rPr>
        <w:t>multiplexed in the PUSCH scheduled by the non-fallback UL DCI.</w:t>
      </w:r>
    </w:p>
    <w:p w14:paraId="1551EE6F" w14:textId="77777777" w:rsidR="002262B2" w:rsidRDefault="002262B2" w:rsidP="008A7843">
      <w:pPr>
        <w:spacing w:after="0"/>
        <w:jc w:val="left"/>
        <w:rPr>
          <w:rFonts w:ascii="Arial" w:eastAsia="Times New Roman" w:hAnsi="Arial" w:cs="Arial"/>
          <w:b/>
          <w:bCs/>
          <w:color w:val="FF0000"/>
          <w:kern w:val="2"/>
          <w:lang w:eastAsia="zh-CN"/>
        </w:rPr>
      </w:pPr>
    </w:p>
    <w:p w14:paraId="796E30E8" w14:textId="77777777" w:rsidR="007F12A2" w:rsidRPr="009124E6" w:rsidRDefault="007F12A2" w:rsidP="008A7843">
      <w:pPr>
        <w:spacing w:after="0"/>
        <w:jc w:val="left"/>
        <w:rPr>
          <w:rFonts w:ascii="Arial" w:eastAsia="Times New Roman" w:hAnsi="Arial" w:cs="Arial"/>
          <w:b/>
          <w:bCs/>
          <w:color w:val="FF0000"/>
          <w:kern w:val="2"/>
          <w:lang w:eastAsia="zh-CN"/>
        </w:rPr>
      </w:pPr>
    </w:p>
    <w:p w14:paraId="211C982F" w14:textId="1D98F160" w:rsidR="00911854" w:rsidRPr="000D5AD2" w:rsidRDefault="009243EC" w:rsidP="008A7843">
      <w:pPr>
        <w:pStyle w:val="2"/>
        <w:jc w:val="left"/>
        <w:rPr>
          <w:rFonts w:ascii="Arial" w:hAnsi="Arial"/>
          <w:szCs w:val="24"/>
        </w:rPr>
      </w:pPr>
      <w:r>
        <w:rPr>
          <w:rFonts w:ascii="Arial" w:hAnsi="Arial"/>
          <w:szCs w:val="24"/>
        </w:rPr>
        <w:t>O</w:t>
      </w:r>
      <w:r w:rsidR="0006587B" w:rsidRPr="000D5AD2">
        <w:rPr>
          <w:rFonts w:ascii="Arial" w:hAnsi="Arial"/>
          <w:szCs w:val="24"/>
        </w:rPr>
        <w:t xml:space="preserve">ne-shot </w:t>
      </w:r>
      <w:r w:rsidR="00911854" w:rsidRPr="000D5AD2">
        <w:rPr>
          <w:rFonts w:ascii="Arial" w:hAnsi="Arial"/>
          <w:szCs w:val="24"/>
        </w:rPr>
        <w:t>HARQ-ACK feedback</w:t>
      </w:r>
    </w:p>
    <w:p w14:paraId="77354E3D" w14:textId="3C3DAD13" w:rsidR="00A13DA1" w:rsidRPr="00310953" w:rsidRDefault="00A13DA1" w:rsidP="008A7843">
      <w:pPr>
        <w:pStyle w:val="3"/>
        <w:jc w:val="left"/>
        <w:rPr>
          <w:color w:val="000000" w:themeColor="text1"/>
        </w:rPr>
      </w:pPr>
      <w:r w:rsidRPr="00A13DA1">
        <w:rPr>
          <w:color w:val="000000" w:themeColor="text1"/>
          <w:szCs w:val="24"/>
        </w:rPr>
        <w:t>Simultaneous configuration of enhanced dynamic codebook and one-shot feedback</w:t>
      </w:r>
    </w:p>
    <w:p w14:paraId="7F65F23E" w14:textId="53FA589D" w:rsidR="00A13DA1" w:rsidRDefault="00BC503D" w:rsidP="00F53E02">
      <w:pPr>
        <w:spacing w:before="240"/>
        <w:rPr>
          <w:rFonts w:ascii="Arial" w:eastAsia="Times New Roman" w:hAnsi="Arial" w:cs="Arial"/>
          <w:bCs/>
          <w:color w:val="000000" w:themeColor="text1"/>
          <w:kern w:val="2"/>
          <w:lang w:eastAsia="zh-CN"/>
        </w:rPr>
      </w:pPr>
      <w:r>
        <w:rPr>
          <w:rFonts w:ascii="Arial" w:eastAsia="Times New Roman" w:hAnsi="Arial" w:cs="Arial"/>
          <w:bCs/>
          <w:color w:val="000000" w:themeColor="text1"/>
          <w:kern w:val="2"/>
          <w:lang w:eastAsia="zh-CN"/>
        </w:rPr>
        <w:t>E</w:t>
      </w:r>
      <w:r w:rsidR="00A13DA1" w:rsidRPr="00BC503D">
        <w:rPr>
          <w:rFonts w:ascii="Arial" w:eastAsia="Times New Roman" w:hAnsi="Arial" w:cs="Arial"/>
          <w:bCs/>
          <w:color w:val="000000" w:themeColor="text1"/>
          <w:kern w:val="2"/>
          <w:lang w:eastAsia="zh-CN"/>
        </w:rPr>
        <w:t>nhanced dynamic HARQ-ACK codebook</w:t>
      </w:r>
      <w:r w:rsidR="00A13DA1" w:rsidRPr="00BC503D">
        <w:rPr>
          <w:color w:val="000000" w:themeColor="text1"/>
        </w:rPr>
        <w:t xml:space="preserve"> </w:t>
      </w:r>
      <w:r w:rsidR="00A13DA1" w:rsidRPr="00BC503D">
        <w:rPr>
          <w:rFonts w:ascii="Arial" w:eastAsia="Times New Roman" w:hAnsi="Arial" w:cs="Arial"/>
          <w:bCs/>
          <w:color w:val="000000" w:themeColor="text1"/>
          <w:kern w:val="2"/>
          <w:lang w:eastAsia="zh-CN"/>
        </w:rPr>
        <w:t xml:space="preserve">already provides unlimited number of HARQ-ACK </w:t>
      </w:r>
      <w:r w:rsidR="00A13DA1" w:rsidRPr="00BC503D">
        <w:rPr>
          <w:rFonts w:ascii="Arial" w:eastAsia="Times New Roman" w:hAnsi="Arial" w:cs="Arial"/>
          <w:color w:val="000000" w:themeColor="text1"/>
          <w:kern w:val="2"/>
          <w:lang w:eastAsia="zh-CN"/>
        </w:rPr>
        <w:t>opportunities</w:t>
      </w:r>
      <w:r w:rsidR="00A13DA1" w:rsidRPr="00BC503D">
        <w:rPr>
          <w:rFonts w:ascii="Arial" w:eastAsia="Times New Roman" w:hAnsi="Arial" w:cs="Arial"/>
          <w:bCs/>
          <w:color w:val="000000" w:themeColor="text1"/>
          <w:kern w:val="2"/>
          <w:lang w:eastAsia="zh-CN"/>
        </w:rPr>
        <w:t xml:space="preserve"> i</w:t>
      </w:r>
      <w:r w:rsidR="00F16A11">
        <w:rPr>
          <w:rFonts w:ascii="Arial" w:eastAsia="Times New Roman" w:hAnsi="Arial" w:cs="Arial"/>
          <w:bCs/>
          <w:color w:val="000000" w:themeColor="text1"/>
          <w:kern w:val="2"/>
          <w:lang w:eastAsia="zh-CN"/>
        </w:rPr>
        <w:t xml:space="preserve">n a reliable and efficient way, we don't see </w:t>
      </w:r>
      <w:r w:rsidR="00192E56">
        <w:rPr>
          <w:rFonts w:ascii="Arial" w:eastAsia="Times New Roman" w:hAnsi="Arial" w:cs="Arial"/>
          <w:bCs/>
          <w:color w:val="000000" w:themeColor="text1"/>
          <w:kern w:val="2"/>
          <w:lang w:eastAsia="zh-CN"/>
        </w:rPr>
        <w:t>any</w:t>
      </w:r>
      <w:r w:rsidR="00F16A11">
        <w:rPr>
          <w:rFonts w:ascii="Arial" w:eastAsia="Times New Roman" w:hAnsi="Arial" w:cs="Arial"/>
          <w:bCs/>
          <w:color w:val="000000" w:themeColor="text1"/>
          <w:kern w:val="2"/>
          <w:lang w:eastAsia="zh-CN"/>
        </w:rPr>
        <w:t xml:space="preserve"> need to configured one-shot HARQ-ACK feedback on top of </w:t>
      </w:r>
      <w:r w:rsidR="00F16A11" w:rsidRPr="00F16A11">
        <w:rPr>
          <w:rFonts w:ascii="Arial" w:eastAsia="Times New Roman" w:hAnsi="Arial" w:cs="Arial" w:hint="eastAsia"/>
          <w:bCs/>
          <w:color w:val="000000" w:themeColor="text1"/>
          <w:kern w:val="2"/>
          <w:lang w:eastAsia="zh-CN"/>
        </w:rPr>
        <w:t>e</w:t>
      </w:r>
      <w:r w:rsidR="00F16A11" w:rsidRPr="00BC503D">
        <w:rPr>
          <w:rFonts w:ascii="Arial" w:eastAsia="Times New Roman" w:hAnsi="Arial" w:cs="Arial"/>
          <w:bCs/>
          <w:color w:val="000000" w:themeColor="text1"/>
          <w:kern w:val="2"/>
          <w:lang w:eastAsia="zh-CN"/>
        </w:rPr>
        <w:t>nhanced dynamic HARQ-ACK codebook</w:t>
      </w:r>
      <w:r w:rsidR="00F16A11">
        <w:rPr>
          <w:rFonts w:ascii="Arial" w:eastAsia="Times New Roman" w:hAnsi="Arial" w:cs="Arial"/>
          <w:bCs/>
          <w:color w:val="000000" w:themeColor="text1"/>
          <w:kern w:val="2"/>
          <w:lang w:eastAsia="zh-CN"/>
        </w:rPr>
        <w:t xml:space="preserve"> operation.</w:t>
      </w:r>
      <w:r w:rsidR="00192E56">
        <w:rPr>
          <w:rFonts w:ascii="Arial" w:eastAsia="Times New Roman" w:hAnsi="Arial" w:cs="Arial"/>
          <w:bCs/>
          <w:color w:val="000000" w:themeColor="text1"/>
          <w:kern w:val="2"/>
          <w:lang w:eastAsia="zh-CN"/>
        </w:rPr>
        <w:t xml:space="preserve"> Moreover, if s</w:t>
      </w:r>
      <w:r w:rsidR="00192E56" w:rsidRPr="00192E56">
        <w:rPr>
          <w:rFonts w:ascii="Arial" w:eastAsia="Times New Roman" w:hAnsi="Arial" w:cs="Arial"/>
          <w:bCs/>
          <w:color w:val="000000" w:themeColor="text1"/>
          <w:kern w:val="2"/>
          <w:lang w:eastAsia="zh-CN"/>
        </w:rPr>
        <w:t>imultaneous configuration of enhanced dynamic</w:t>
      </w:r>
      <w:r w:rsidR="00192E56">
        <w:rPr>
          <w:rFonts w:ascii="Arial" w:eastAsia="Times New Roman" w:hAnsi="Arial" w:cs="Arial"/>
          <w:bCs/>
          <w:color w:val="000000" w:themeColor="text1"/>
          <w:kern w:val="2"/>
          <w:lang w:eastAsia="zh-CN"/>
        </w:rPr>
        <w:t xml:space="preserve"> HARQ-ACK</w:t>
      </w:r>
      <w:r w:rsidR="00192E56" w:rsidRPr="00192E56">
        <w:rPr>
          <w:rFonts w:ascii="Arial" w:eastAsia="Times New Roman" w:hAnsi="Arial" w:cs="Arial"/>
          <w:bCs/>
          <w:color w:val="000000" w:themeColor="text1"/>
          <w:kern w:val="2"/>
          <w:lang w:eastAsia="zh-CN"/>
        </w:rPr>
        <w:t xml:space="preserve"> codebook and one-shot</w:t>
      </w:r>
      <w:r w:rsidR="00192E56">
        <w:rPr>
          <w:rFonts w:ascii="Arial" w:eastAsia="Times New Roman" w:hAnsi="Arial" w:cs="Arial"/>
          <w:bCs/>
          <w:color w:val="000000" w:themeColor="text1"/>
          <w:kern w:val="2"/>
          <w:lang w:eastAsia="zh-CN"/>
        </w:rPr>
        <w:t xml:space="preserve"> HARQ-ACK</w:t>
      </w:r>
      <w:r w:rsidR="00192E56" w:rsidRPr="00192E56">
        <w:rPr>
          <w:rFonts w:ascii="Arial" w:eastAsia="Times New Roman" w:hAnsi="Arial" w:cs="Arial"/>
          <w:bCs/>
          <w:color w:val="000000" w:themeColor="text1"/>
          <w:kern w:val="2"/>
          <w:lang w:eastAsia="zh-CN"/>
        </w:rPr>
        <w:t xml:space="preserve"> feedback</w:t>
      </w:r>
      <w:r w:rsidR="00192E56">
        <w:rPr>
          <w:rFonts w:ascii="Arial" w:eastAsia="Times New Roman" w:hAnsi="Arial" w:cs="Arial"/>
          <w:bCs/>
          <w:color w:val="000000" w:themeColor="text1"/>
          <w:kern w:val="2"/>
          <w:lang w:eastAsia="zh-CN"/>
        </w:rPr>
        <w:t xml:space="preserve"> is allowed, the overall DCI overhead </w:t>
      </w:r>
      <w:r w:rsidR="00041391">
        <w:rPr>
          <w:rFonts w:ascii="Arial" w:eastAsia="Times New Roman" w:hAnsi="Arial" w:cs="Arial"/>
          <w:bCs/>
          <w:color w:val="000000" w:themeColor="text1"/>
          <w:kern w:val="2"/>
          <w:lang w:eastAsia="zh-CN"/>
        </w:rPr>
        <w:t xml:space="preserve">would be larger since a separate </w:t>
      </w:r>
      <w:r w:rsidR="00192E56">
        <w:rPr>
          <w:rFonts w:ascii="Arial" w:eastAsia="Times New Roman" w:hAnsi="Arial" w:cs="Arial"/>
          <w:bCs/>
          <w:color w:val="000000" w:themeColor="text1"/>
          <w:kern w:val="2"/>
          <w:lang w:eastAsia="zh-CN"/>
        </w:rPr>
        <w:t xml:space="preserve">field would be required to trigger one-shot </w:t>
      </w:r>
      <w:r w:rsidR="00192E56" w:rsidRPr="00192E56">
        <w:rPr>
          <w:rFonts w:ascii="Arial" w:eastAsia="Times New Roman" w:hAnsi="Arial" w:cs="Arial"/>
          <w:bCs/>
          <w:color w:val="000000" w:themeColor="text1"/>
          <w:kern w:val="2"/>
          <w:lang w:eastAsia="zh-CN"/>
        </w:rPr>
        <w:t>feedback</w:t>
      </w:r>
      <w:r w:rsidR="00192E56">
        <w:rPr>
          <w:rFonts w:ascii="Arial" w:eastAsia="Times New Roman" w:hAnsi="Arial" w:cs="Arial"/>
          <w:bCs/>
          <w:color w:val="000000" w:themeColor="text1"/>
          <w:kern w:val="2"/>
          <w:lang w:eastAsia="zh-CN"/>
        </w:rPr>
        <w:t xml:space="preserve">. </w:t>
      </w:r>
    </w:p>
    <w:p w14:paraId="2195ED96" w14:textId="6656643E" w:rsidR="00A13DA1" w:rsidRPr="009124E6" w:rsidRDefault="009124E6" w:rsidP="008A7843">
      <w:pPr>
        <w:spacing w:before="240" w:after="240"/>
        <w:jc w:val="left"/>
        <w:rPr>
          <w:rFonts w:ascii="Arial" w:eastAsia="Times New Roman" w:hAnsi="Arial" w:cs="Arial"/>
          <w:b/>
          <w:bCs/>
          <w:color w:val="000000" w:themeColor="text1"/>
          <w:kern w:val="2"/>
          <w:lang w:eastAsia="zh-CN"/>
        </w:rPr>
      </w:pPr>
      <w:r w:rsidRPr="009124E6">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7</w:t>
      </w:r>
      <w:r w:rsidR="00A13DA1" w:rsidRPr="009124E6">
        <w:rPr>
          <w:rFonts w:ascii="Arial" w:eastAsia="Times New Roman" w:hAnsi="Arial" w:cs="Arial"/>
          <w:b/>
          <w:bCs/>
          <w:color w:val="000000" w:themeColor="text1"/>
          <w:kern w:val="2"/>
          <w:lang w:eastAsia="zh-CN"/>
        </w:rPr>
        <w:t xml:space="preserve">: </w:t>
      </w:r>
      <w:r w:rsidR="00E1123B" w:rsidRPr="009124E6">
        <w:rPr>
          <w:rFonts w:ascii="Arial" w:eastAsia="Times New Roman" w:hAnsi="Arial" w:cs="Arial"/>
          <w:b/>
          <w:bCs/>
          <w:color w:val="000000" w:themeColor="text1"/>
          <w:kern w:val="2"/>
          <w:lang w:eastAsia="zh-CN"/>
        </w:rPr>
        <w:t xml:space="preserve">Simultaneous configuration of enhanced dynamic </w:t>
      </w:r>
      <w:r w:rsidR="00F53E02" w:rsidRPr="00F53E02">
        <w:rPr>
          <w:rFonts w:ascii="Arial" w:eastAsia="Times New Roman" w:hAnsi="Arial" w:cs="Arial" w:hint="eastAsia"/>
          <w:b/>
          <w:bCs/>
          <w:color w:val="000000" w:themeColor="text1"/>
          <w:kern w:val="2"/>
          <w:lang w:eastAsia="zh-CN"/>
        </w:rPr>
        <w:t xml:space="preserve">HARQ-ACK </w:t>
      </w:r>
      <w:r w:rsidR="00E1123B" w:rsidRPr="009124E6">
        <w:rPr>
          <w:rFonts w:ascii="Arial" w:eastAsia="Times New Roman" w:hAnsi="Arial" w:cs="Arial"/>
          <w:b/>
          <w:bCs/>
          <w:color w:val="000000" w:themeColor="text1"/>
          <w:kern w:val="2"/>
          <w:lang w:eastAsia="zh-CN"/>
        </w:rPr>
        <w:t xml:space="preserve">codebook and one-shot </w:t>
      </w:r>
      <w:r w:rsidR="00F53E02">
        <w:rPr>
          <w:rFonts w:ascii="Arial" w:eastAsia="Times New Roman" w:hAnsi="Arial" w:cs="Arial"/>
          <w:b/>
          <w:bCs/>
          <w:color w:val="000000" w:themeColor="text1"/>
          <w:kern w:val="2"/>
          <w:lang w:eastAsia="zh-CN"/>
        </w:rPr>
        <w:t xml:space="preserve">HARQ-ACK </w:t>
      </w:r>
      <w:r w:rsidR="00E1123B" w:rsidRPr="009124E6">
        <w:rPr>
          <w:rFonts w:ascii="Arial" w:eastAsia="Times New Roman" w:hAnsi="Arial" w:cs="Arial"/>
          <w:b/>
          <w:bCs/>
          <w:color w:val="000000" w:themeColor="text1"/>
          <w:kern w:val="2"/>
          <w:lang w:eastAsia="zh-CN"/>
        </w:rPr>
        <w:t>feedback is not supported</w:t>
      </w:r>
      <w:r>
        <w:rPr>
          <w:rFonts w:ascii="Arial" w:eastAsia="Times New Roman" w:hAnsi="Arial" w:cs="Arial"/>
          <w:b/>
          <w:bCs/>
          <w:color w:val="000000" w:themeColor="text1"/>
          <w:kern w:val="2"/>
          <w:lang w:eastAsia="zh-CN"/>
        </w:rPr>
        <w:t>.</w:t>
      </w:r>
    </w:p>
    <w:p w14:paraId="0E088079" w14:textId="77777777" w:rsidR="00A13DA1" w:rsidRPr="00E1123B" w:rsidRDefault="00A13DA1" w:rsidP="008A7843">
      <w:pPr>
        <w:spacing w:before="240"/>
        <w:jc w:val="left"/>
        <w:rPr>
          <w:rFonts w:ascii="Arial" w:eastAsia="Calibri" w:hAnsi="Arial" w:cs="Arial"/>
          <w:color w:val="FF0000"/>
          <w:szCs w:val="22"/>
        </w:rPr>
      </w:pPr>
    </w:p>
    <w:p w14:paraId="155EF53C" w14:textId="31630F5B" w:rsidR="00192E56" w:rsidRPr="004709E8" w:rsidRDefault="004709E8" w:rsidP="008A7843">
      <w:pPr>
        <w:pStyle w:val="3"/>
        <w:jc w:val="left"/>
        <w:rPr>
          <w:color w:val="000000" w:themeColor="text1"/>
          <w:szCs w:val="24"/>
        </w:rPr>
      </w:pPr>
      <w:r w:rsidRPr="004709E8">
        <w:rPr>
          <w:color w:val="000000" w:themeColor="text1"/>
          <w:szCs w:val="24"/>
        </w:rPr>
        <w:t xml:space="preserve">Request for </w:t>
      </w:r>
      <w:r w:rsidRPr="00A13DA1">
        <w:rPr>
          <w:color w:val="000000" w:themeColor="text1"/>
          <w:szCs w:val="24"/>
        </w:rPr>
        <w:t xml:space="preserve">one-shot </w:t>
      </w:r>
      <w:r>
        <w:rPr>
          <w:color w:val="000000" w:themeColor="text1"/>
          <w:szCs w:val="24"/>
        </w:rPr>
        <w:t xml:space="preserve">HARQ-ACK </w:t>
      </w:r>
      <w:r w:rsidRPr="00A13DA1">
        <w:rPr>
          <w:color w:val="000000" w:themeColor="text1"/>
          <w:szCs w:val="24"/>
        </w:rPr>
        <w:t>feedback</w:t>
      </w:r>
    </w:p>
    <w:p w14:paraId="2FFA8072" w14:textId="552FFCDB" w:rsidR="00B96872" w:rsidRDefault="004709E8" w:rsidP="00B96872">
      <w:pPr>
        <w:spacing w:before="240"/>
        <w:rPr>
          <w:rFonts w:ascii="Arial" w:eastAsia="Calibri" w:hAnsi="Arial" w:cs="Arial"/>
          <w:color w:val="000000" w:themeColor="text1"/>
          <w:szCs w:val="22"/>
        </w:rPr>
      </w:pPr>
      <w:r>
        <w:rPr>
          <w:rFonts w:ascii="Arial" w:eastAsia="Calibri" w:hAnsi="Arial" w:cs="Arial"/>
          <w:color w:val="000000" w:themeColor="text1"/>
          <w:szCs w:val="22"/>
        </w:rPr>
        <w:t xml:space="preserve">In RAN1#98bis meeting, it was agreed that one-shot </w:t>
      </w:r>
      <w:r w:rsidRPr="004709E8">
        <w:rPr>
          <w:rFonts w:ascii="Arial" w:eastAsia="Calibri" w:hAnsi="Arial" w:cs="Arial" w:hint="eastAsia"/>
          <w:color w:val="000000" w:themeColor="text1"/>
          <w:szCs w:val="22"/>
        </w:rPr>
        <w:t xml:space="preserve">HARQ-ACK feedback can </w:t>
      </w:r>
      <w:r>
        <w:rPr>
          <w:rFonts w:ascii="Arial" w:eastAsia="Calibri" w:hAnsi="Arial" w:cs="Arial"/>
          <w:color w:val="000000" w:themeColor="text1"/>
          <w:szCs w:val="22"/>
        </w:rPr>
        <w:t xml:space="preserve">only </w:t>
      </w:r>
      <w:r w:rsidRPr="004709E8">
        <w:rPr>
          <w:rFonts w:ascii="Arial" w:eastAsia="Calibri" w:hAnsi="Arial" w:cs="Arial" w:hint="eastAsia"/>
          <w:color w:val="000000" w:themeColor="text1"/>
          <w:szCs w:val="22"/>
        </w:rPr>
        <w:t xml:space="preserve">be </w:t>
      </w:r>
      <w:r w:rsidRPr="004709E8">
        <w:rPr>
          <w:rFonts w:ascii="Arial" w:eastAsia="Calibri" w:hAnsi="Arial" w:cs="Arial"/>
          <w:color w:val="000000" w:themeColor="text1"/>
          <w:szCs w:val="22"/>
        </w:rPr>
        <w:t>requested in a UE-specific DCI</w:t>
      </w:r>
      <w:r w:rsidR="00B96872">
        <w:rPr>
          <w:rFonts w:ascii="Arial" w:eastAsia="Calibri" w:hAnsi="Arial" w:cs="Arial"/>
          <w:color w:val="000000" w:themeColor="text1"/>
          <w:szCs w:val="22"/>
        </w:rPr>
        <w:t xml:space="preserve">. </w:t>
      </w:r>
      <w:r w:rsidR="00EA5D46">
        <w:rPr>
          <w:rFonts w:ascii="Arial" w:eastAsia="Calibri" w:hAnsi="Arial" w:cs="Arial"/>
          <w:color w:val="000000" w:themeColor="text1"/>
          <w:szCs w:val="22"/>
        </w:rPr>
        <w:t>In our view, a non-fallback DCI scheduling PDSCH or PUSCH</w:t>
      </w:r>
      <w:r w:rsidR="00EA5D46" w:rsidRPr="00EA5D46">
        <w:rPr>
          <w:rFonts w:ascii="Arial" w:eastAsia="Calibri" w:hAnsi="Arial" w:cs="Arial" w:hint="eastAsia"/>
          <w:color w:val="000000" w:themeColor="text1"/>
          <w:szCs w:val="22"/>
        </w:rPr>
        <w:t xml:space="preserve"> </w:t>
      </w:r>
      <w:r w:rsidR="00EA5D46" w:rsidRPr="00EA5D46">
        <w:rPr>
          <w:rFonts w:ascii="Arial" w:eastAsia="Calibri" w:hAnsi="Arial" w:cs="Arial"/>
          <w:color w:val="000000" w:themeColor="text1"/>
          <w:szCs w:val="22"/>
        </w:rPr>
        <w:t xml:space="preserve">can be used for </w:t>
      </w:r>
      <w:r w:rsidR="00EA5D46">
        <w:rPr>
          <w:rFonts w:ascii="Arial" w:eastAsia="新細明體" w:hAnsi="Arial" w:cs="Arial" w:hint="eastAsia"/>
          <w:color w:val="000000" w:themeColor="text1"/>
          <w:szCs w:val="22"/>
          <w:lang w:eastAsia="zh-TW"/>
        </w:rPr>
        <w:t>r</w:t>
      </w:r>
      <w:r w:rsidR="00EA5D46" w:rsidRPr="00EA5D46">
        <w:rPr>
          <w:rFonts w:ascii="Arial" w:eastAsia="Calibri" w:hAnsi="Arial" w:cs="Arial"/>
          <w:color w:val="000000" w:themeColor="text1"/>
          <w:szCs w:val="22"/>
        </w:rPr>
        <w:t>equest</w:t>
      </w:r>
      <w:r w:rsidR="00EA5D46">
        <w:rPr>
          <w:rFonts w:ascii="Arial" w:eastAsia="Calibri" w:hAnsi="Arial" w:cs="Arial"/>
          <w:color w:val="000000" w:themeColor="text1"/>
          <w:szCs w:val="22"/>
        </w:rPr>
        <w:t>ing</w:t>
      </w:r>
      <w:r w:rsidR="00EA5D46" w:rsidRPr="00EA5D46">
        <w:rPr>
          <w:rFonts w:ascii="Arial" w:eastAsia="Calibri" w:hAnsi="Arial" w:cs="Arial"/>
          <w:color w:val="000000" w:themeColor="text1"/>
          <w:szCs w:val="22"/>
        </w:rPr>
        <w:t xml:space="preserve"> one-shot HARQ-ACK feedback</w:t>
      </w:r>
      <w:r w:rsidR="00EA5D46">
        <w:rPr>
          <w:rFonts w:ascii="Arial" w:eastAsia="Calibri" w:hAnsi="Arial" w:cs="Arial"/>
          <w:color w:val="000000" w:themeColor="text1"/>
          <w:szCs w:val="22"/>
        </w:rPr>
        <w:t xml:space="preserve"> since it only needs an additional 1-bit field compared with Rel-15 DCI format 0_1 and DCI format 1_1. </w:t>
      </w:r>
      <w:r w:rsidR="00B96872">
        <w:rPr>
          <w:rFonts w:ascii="Arial" w:eastAsia="Calibri" w:hAnsi="Arial" w:cs="Arial"/>
          <w:color w:val="000000" w:themeColor="text1"/>
          <w:szCs w:val="22"/>
        </w:rPr>
        <w:t xml:space="preserve">When </w:t>
      </w:r>
      <w:r w:rsidR="00B96872" w:rsidRPr="00B96872">
        <w:rPr>
          <w:rFonts w:ascii="Arial" w:eastAsia="Calibri" w:hAnsi="Arial" w:cs="Arial"/>
          <w:color w:val="000000" w:themeColor="text1"/>
          <w:szCs w:val="22"/>
        </w:rPr>
        <w:t xml:space="preserve">one-shot HARQ-ACK feedback is configured on top of semi-static or dynamic HARQ-ACK </w:t>
      </w:r>
      <w:r w:rsidR="00B96872">
        <w:rPr>
          <w:rFonts w:ascii="Arial" w:eastAsia="Calibri" w:hAnsi="Arial" w:cs="Arial"/>
          <w:color w:val="000000" w:themeColor="text1"/>
          <w:szCs w:val="22"/>
        </w:rPr>
        <w:t>operation</w:t>
      </w:r>
      <w:r w:rsidR="00B96872" w:rsidRPr="00B96872">
        <w:rPr>
          <w:rFonts w:ascii="Arial" w:eastAsia="Calibri" w:hAnsi="Arial" w:cs="Arial"/>
          <w:color w:val="000000" w:themeColor="text1"/>
          <w:szCs w:val="22"/>
        </w:rPr>
        <w:t xml:space="preserve">, once UE receives a positive request in a </w:t>
      </w:r>
      <w:r w:rsidR="00EA5D46">
        <w:rPr>
          <w:rFonts w:ascii="Arial" w:eastAsia="Calibri" w:hAnsi="Arial" w:cs="Arial"/>
          <w:color w:val="000000" w:themeColor="text1"/>
          <w:szCs w:val="22"/>
        </w:rPr>
        <w:t>non-fallback DCI</w:t>
      </w:r>
      <w:r w:rsidR="00EA5D46" w:rsidRPr="00B96872">
        <w:rPr>
          <w:rFonts w:ascii="Arial" w:eastAsia="Calibri" w:hAnsi="Arial" w:cs="Arial"/>
          <w:color w:val="000000" w:themeColor="text1"/>
          <w:szCs w:val="22"/>
        </w:rPr>
        <w:t xml:space="preserve"> </w:t>
      </w:r>
      <w:r w:rsidR="00B96872" w:rsidRPr="00B96872">
        <w:rPr>
          <w:rFonts w:ascii="Arial" w:eastAsia="Calibri" w:hAnsi="Arial" w:cs="Arial"/>
          <w:color w:val="000000" w:themeColor="text1"/>
          <w:szCs w:val="22"/>
        </w:rPr>
        <w:t xml:space="preserve">scheduling </w:t>
      </w:r>
      <w:r w:rsidR="00B96872">
        <w:rPr>
          <w:rFonts w:ascii="Arial" w:eastAsia="Calibri" w:hAnsi="Arial" w:cs="Arial"/>
          <w:color w:val="000000" w:themeColor="text1"/>
          <w:szCs w:val="22"/>
        </w:rPr>
        <w:t xml:space="preserve">a </w:t>
      </w:r>
      <w:r w:rsidR="00B96872" w:rsidRPr="00B96872">
        <w:rPr>
          <w:rFonts w:ascii="Arial" w:eastAsia="Calibri" w:hAnsi="Arial" w:cs="Arial"/>
          <w:color w:val="000000" w:themeColor="text1"/>
          <w:szCs w:val="22"/>
        </w:rPr>
        <w:t xml:space="preserve">PDSCH, it shall report HARQ-ACKs for all configured </w:t>
      </w:r>
      <w:r w:rsidR="00EA5D46">
        <w:rPr>
          <w:rFonts w:ascii="Arial" w:eastAsia="Calibri" w:hAnsi="Arial" w:cs="Arial"/>
          <w:color w:val="000000" w:themeColor="text1"/>
          <w:szCs w:val="22"/>
        </w:rPr>
        <w:t xml:space="preserve">DL </w:t>
      </w:r>
      <w:r w:rsidR="00B96872" w:rsidRPr="00B96872">
        <w:rPr>
          <w:rFonts w:ascii="Arial" w:eastAsia="Calibri" w:hAnsi="Arial" w:cs="Arial"/>
          <w:color w:val="000000" w:themeColor="text1"/>
          <w:szCs w:val="22"/>
        </w:rPr>
        <w:t>HARQ processes</w:t>
      </w:r>
      <w:r w:rsidR="00EA5D46">
        <w:rPr>
          <w:rFonts w:ascii="Arial" w:eastAsia="Calibri" w:hAnsi="Arial" w:cs="Arial"/>
          <w:color w:val="000000" w:themeColor="text1"/>
          <w:szCs w:val="22"/>
        </w:rPr>
        <w:t xml:space="preserve"> for all configured CCs</w:t>
      </w:r>
      <w:r w:rsidR="00B96872" w:rsidRPr="00B96872">
        <w:rPr>
          <w:rFonts w:ascii="Arial" w:eastAsia="Calibri" w:hAnsi="Arial" w:cs="Arial"/>
          <w:color w:val="000000" w:themeColor="text1"/>
          <w:szCs w:val="22"/>
        </w:rPr>
        <w:t xml:space="preserve"> instead of a semi-static or dynamic HARQ-ACK codebook</w:t>
      </w:r>
      <w:r w:rsidR="00EA5D46">
        <w:rPr>
          <w:rFonts w:ascii="Arial" w:eastAsia="Calibri" w:hAnsi="Arial" w:cs="Arial"/>
          <w:color w:val="000000" w:themeColor="text1"/>
          <w:szCs w:val="22"/>
        </w:rPr>
        <w:t xml:space="preserve"> in the PUCCH</w:t>
      </w:r>
      <w:r w:rsidR="00B96872" w:rsidRPr="00B96872">
        <w:rPr>
          <w:rFonts w:ascii="Arial" w:eastAsia="Calibri" w:hAnsi="Arial" w:cs="Arial"/>
          <w:color w:val="000000" w:themeColor="text1"/>
          <w:szCs w:val="22"/>
        </w:rPr>
        <w:t xml:space="preserve">. Also, </w:t>
      </w:r>
      <w:r w:rsidR="00EA5D46">
        <w:rPr>
          <w:rFonts w:ascii="Arial" w:eastAsia="Calibri" w:hAnsi="Arial" w:cs="Arial"/>
          <w:color w:val="000000" w:themeColor="text1"/>
          <w:szCs w:val="22"/>
        </w:rPr>
        <w:t xml:space="preserve">similar to </w:t>
      </w:r>
      <w:r w:rsidR="003C4F1E">
        <w:rPr>
          <w:rFonts w:ascii="Arial" w:eastAsia="Calibri" w:hAnsi="Arial" w:cs="Arial"/>
          <w:color w:val="000000" w:themeColor="text1"/>
          <w:szCs w:val="22"/>
        </w:rPr>
        <w:t xml:space="preserve">aperiodic CSI triggering, </w:t>
      </w:r>
      <w:r w:rsidR="00B96872" w:rsidRPr="00B96872">
        <w:rPr>
          <w:rFonts w:ascii="Arial" w:eastAsia="Calibri" w:hAnsi="Arial" w:cs="Arial"/>
          <w:color w:val="000000" w:themeColor="text1"/>
          <w:szCs w:val="22"/>
        </w:rPr>
        <w:t xml:space="preserve">one-shot HARQ-ACK feedback can be </w:t>
      </w:r>
      <w:r w:rsidR="003C4F1E">
        <w:rPr>
          <w:rFonts w:ascii="Arial" w:eastAsia="Calibri" w:hAnsi="Arial" w:cs="Arial"/>
          <w:color w:val="000000" w:themeColor="text1"/>
          <w:szCs w:val="22"/>
        </w:rPr>
        <w:t>request</w:t>
      </w:r>
      <w:r w:rsidR="003C4F1E" w:rsidRPr="00B96872">
        <w:rPr>
          <w:rFonts w:ascii="Arial" w:eastAsia="Calibri" w:hAnsi="Arial" w:cs="Arial"/>
          <w:color w:val="000000" w:themeColor="text1"/>
          <w:szCs w:val="22"/>
        </w:rPr>
        <w:t xml:space="preserve"> </w:t>
      </w:r>
      <w:r w:rsidR="003C4F1E">
        <w:rPr>
          <w:rFonts w:ascii="Arial" w:eastAsia="Calibri" w:hAnsi="Arial" w:cs="Arial"/>
          <w:color w:val="000000" w:themeColor="text1"/>
          <w:szCs w:val="22"/>
        </w:rPr>
        <w:t>by</w:t>
      </w:r>
      <w:r w:rsidR="00BE14A7">
        <w:rPr>
          <w:rFonts w:ascii="Arial" w:eastAsia="Calibri" w:hAnsi="Arial" w:cs="Arial"/>
          <w:color w:val="000000" w:themeColor="text1"/>
          <w:szCs w:val="22"/>
        </w:rPr>
        <w:t xml:space="preserve"> an UL </w:t>
      </w:r>
      <w:r w:rsidR="00B96872" w:rsidRPr="00B96872">
        <w:rPr>
          <w:rFonts w:ascii="Arial" w:eastAsia="Calibri" w:hAnsi="Arial" w:cs="Arial"/>
          <w:color w:val="000000" w:themeColor="text1"/>
          <w:szCs w:val="22"/>
        </w:rPr>
        <w:t>grant</w:t>
      </w:r>
      <w:r w:rsidR="00EA5D46">
        <w:rPr>
          <w:rFonts w:ascii="Arial" w:eastAsia="Calibri" w:hAnsi="Arial" w:cs="Arial"/>
          <w:color w:val="000000" w:themeColor="text1"/>
          <w:szCs w:val="22"/>
        </w:rPr>
        <w:t xml:space="preserve"> with or </w:t>
      </w:r>
      <w:r w:rsidR="00EA5D46" w:rsidRPr="00EA5D46">
        <w:rPr>
          <w:rFonts w:ascii="Arial" w:eastAsia="Calibri" w:hAnsi="Arial" w:cs="Arial"/>
          <w:color w:val="000000" w:themeColor="text1"/>
          <w:szCs w:val="22"/>
        </w:rPr>
        <w:t>without UL-SCH</w:t>
      </w:r>
      <w:r w:rsidR="003C4F1E">
        <w:rPr>
          <w:rFonts w:ascii="Arial" w:eastAsia="Calibri" w:hAnsi="Arial" w:cs="Arial"/>
          <w:color w:val="000000" w:themeColor="text1"/>
          <w:szCs w:val="22"/>
        </w:rPr>
        <w:t xml:space="preserve"> to carry the </w:t>
      </w:r>
      <w:r w:rsidR="00B96872" w:rsidRPr="00B96872">
        <w:rPr>
          <w:rFonts w:ascii="Arial" w:eastAsia="Calibri" w:hAnsi="Arial" w:cs="Arial"/>
          <w:color w:val="000000" w:themeColor="text1"/>
          <w:szCs w:val="22"/>
        </w:rPr>
        <w:t>payload of HARQ-ACKs for all configured</w:t>
      </w:r>
      <w:r w:rsidR="003C4F1E">
        <w:rPr>
          <w:rFonts w:ascii="Arial" w:eastAsia="Calibri" w:hAnsi="Arial" w:cs="Arial"/>
          <w:color w:val="000000" w:themeColor="text1"/>
          <w:szCs w:val="22"/>
        </w:rPr>
        <w:t xml:space="preserve"> DL</w:t>
      </w:r>
      <w:r w:rsidR="00B96872" w:rsidRPr="00B96872">
        <w:rPr>
          <w:rFonts w:ascii="Arial" w:eastAsia="Calibri" w:hAnsi="Arial" w:cs="Arial"/>
          <w:color w:val="000000" w:themeColor="text1"/>
          <w:szCs w:val="22"/>
        </w:rPr>
        <w:t xml:space="preserve"> HARQ processes</w:t>
      </w:r>
      <w:r w:rsidR="00EA5D46" w:rsidRPr="00EA5D46">
        <w:rPr>
          <w:rFonts w:ascii="Arial" w:eastAsia="Calibri" w:hAnsi="Arial" w:cs="Arial"/>
          <w:color w:val="000000" w:themeColor="text1"/>
          <w:szCs w:val="22"/>
        </w:rPr>
        <w:t xml:space="preserve"> </w:t>
      </w:r>
      <w:r w:rsidR="00EA5D46">
        <w:rPr>
          <w:rFonts w:ascii="Arial" w:eastAsia="Calibri" w:hAnsi="Arial" w:cs="Arial"/>
          <w:color w:val="000000" w:themeColor="text1"/>
          <w:szCs w:val="22"/>
        </w:rPr>
        <w:t>for all configured CCs</w:t>
      </w:r>
      <w:r w:rsidR="00B96872" w:rsidRPr="00B96872">
        <w:rPr>
          <w:rFonts w:ascii="Arial" w:eastAsia="Calibri" w:hAnsi="Arial" w:cs="Arial"/>
          <w:color w:val="000000" w:themeColor="text1"/>
          <w:szCs w:val="22"/>
        </w:rPr>
        <w:t>.</w:t>
      </w:r>
      <w:r w:rsidR="003C4F1E">
        <w:rPr>
          <w:rFonts w:ascii="Arial" w:eastAsia="Calibri" w:hAnsi="Arial" w:cs="Arial"/>
          <w:color w:val="000000" w:themeColor="text1"/>
          <w:szCs w:val="22"/>
        </w:rPr>
        <w:t xml:space="preserve"> </w:t>
      </w:r>
      <w:r w:rsidR="00BE14A7">
        <w:rPr>
          <w:rFonts w:ascii="Arial" w:eastAsia="Calibri" w:hAnsi="Arial" w:cs="Arial"/>
          <w:color w:val="000000" w:themeColor="text1"/>
          <w:szCs w:val="22"/>
        </w:rPr>
        <w:t xml:space="preserve">Since </w:t>
      </w:r>
      <w:r w:rsidR="00BE14A7" w:rsidRPr="00BE14A7">
        <w:rPr>
          <w:rFonts w:ascii="Arial" w:eastAsia="Calibri" w:hAnsi="Arial" w:cs="Arial"/>
          <w:color w:val="000000" w:themeColor="text1"/>
          <w:szCs w:val="22"/>
        </w:rPr>
        <w:t xml:space="preserve">DCI format 0_1 </w:t>
      </w:r>
      <w:r w:rsidR="00BE14A7">
        <w:rPr>
          <w:rFonts w:ascii="Arial" w:eastAsia="Calibri" w:hAnsi="Arial" w:cs="Arial"/>
          <w:color w:val="000000" w:themeColor="text1"/>
          <w:szCs w:val="22"/>
        </w:rPr>
        <w:t xml:space="preserve">already </w:t>
      </w:r>
      <w:r w:rsidR="003C4F1E" w:rsidRPr="003C4F1E">
        <w:rPr>
          <w:rFonts w:ascii="Arial" w:eastAsia="Calibri" w:hAnsi="Arial" w:cs="Arial"/>
          <w:color w:val="000000" w:themeColor="text1"/>
          <w:szCs w:val="22"/>
        </w:rPr>
        <w:t>can schedule a PUSCH without UL-SCH</w:t>
      </w:r>
      <w:r w:rsidR="003C4F1E">
        <w:rPr>
          <w:rFonts w:ascii="Arial" w:eastAsia="Calibri" w:hAnsi="Arial" w:cs="Arial"/>
          <w:color w:val="000000" w:themeColor="text1"/>
          <w:szCs w:val="22"/>
        </w:rPr>
        <w:t xml:space="preserve"> and request </w:t>
      </w:r>
      <w:r w:rsidR="003C4F1E" w:rsidRPr="00EA5D46">
        <w:rPr>
          <w:rFonts w:ascii="Arial" w:eastAsia="Calibri" w:hAnsi="Arial" w:cs="Arial"/>
          <w:color w:val="000000" w:themeColor="text1"/>
          <w:szCs w:val="22"/>
        </w:rPr>
        <w:t>one-shot HARQ-ACK feedback</w:t>
      </w:r>
      <w:r w:rsidR="003C4F1E">
        <w:rPr>
          <w:rFonts w:ascii="Arial" w:eastAsia="Calibri" w:hAnsi="Arial" w:cs="Arial"/>
          <w:color w:val="000000" w:themeColor="text1"/>
          <w:szCs w:val="22"/>
        </w:rPr>
        <w:t xml:space="preserve"> </w:t>
      </w:r>
      <w:r w:rsidR="003C4F1E" w:rsidRPr="003C4F1E">
        <w:rPr>
          <w:rFonts w:ascii="Arial" w:eastAsia="Calibri" w:hAnsi="Arial" w:cs="Arial"/>
          <w:color w:val="000000" w:themeColor="text1"/>
          <w:szCs w:val="22"/>
        </w:rPr>
        <w:t>whenever needed</w:t>
      </w:r>
      <w:r w:rsidR="00720841">
        <w:rPr>
          <w:rFonts w:ascii="Arial" w:eastAsia="Calibri" w:hAnsi="Arial" w:cs="Arial"/>
          <w:color w:val="000000" w:themeColor="text1"/>
          <w:szCs w:val="22"/>
        </w:rPr>
        <w:t xml:space="preserve">, the </w:t>
      </w:r>
      <w:r w:rsidR="008F1189">
        <w:rPr>
          <w:rFonts w:ascii="Arial" w:eastAsia="Calibri" w:hAnsi="Arial" w:cs="Arial"/>
          <w:color w:val="000000" w:themeColor="text1"/>
          <w:szCs w:val="22"/>
        </w:rPr>
        <w:t xml:space="preserve">benefit from introducing a dedicated </w:t>
      </w:r>
      <w:r w:rsidR="00720841" w:rsidRPr="003C4F1E">
        <w:rPr>
          <w:rFonts w:ascii="Arial" w:eastAsia="Calibri" w:hAnsi="Arial" w:cs="Arial"/>
          <w:color w:val="000000" w:themeColor="text1"/>
          <w:szCs w:val="22"/>
        </w:rPr>
        <w:t>DCI not scheduling PDSCH/</w:t>
      </w:r>
      <w:r w:rsidR="008F1189">
        <w:rPr>
          <w:rFonts w:ascii="Arial" w:eastAsia="Calibri" w:hAnsi="Arial" w:cs="Arial"/>
          <w:color w:val="000000" w:themeColor="text1"/>
          <w:szCs w:val="22"/>
        </w:rPr>
        <w:t xml:space="preserve"> </w:t>
      </w:r>
      <w:r w:rsidR="00720841" w:rsidRPr="003C4F1E">
        <w:rPr>
          <w:rFonts w:ascii="Arial" w:eastAsia="Calibri" w:hAnsi="Arial" w:cs="Arial"/>
          <w:color w:val="000000" w:themeColor="text1"/>
          <w:szCs w:val="22"/>
        </w:rPr>
        <w:t>PUSCH</w:t>
      </w:r>
      <w:r w:rsidR="00AB51ED">
        <w:rPr>
          <w:rFonts w:ascii="Arial" w:eastAsia="Calibri" w:hAnsi="Arial" w:cs="Arial"/>
          <w:color w:val="000000" w:themeColor="text1"/>
          <w:szCs w:val="22"/>
        </w:rPr>
        <w:t>, i.e., introducing a separate DCI format other than</w:t>
      </w:r>
      <w:r w:rsidR="00AB51ED" w:rsidRPr="00AB51ED">
        <w:rPr>
          <w:rFonts w:ascii="Arial" w:eastAsia="Calibri" w:hAnsi="Arial" w:cs="Arial"/>
          <w:color w:val="000000" w:themeColor="text1"/>
          <w:szCs w:val="22"/>
        </w:rPr>
        <w:t xml:space="preserve"> formats</w:t>
      </w:r>
      <w:r w:rsidR="00AB51ED">
        <w:rPr>
          <w:rFonts w:ascii="Arial" w:eastAsia="Calibri" w:hAnsi="Arial" w:cs="Arial"/>
          <w:color w:val="000000" w:themeColor="text1"/>
          <w:szCs w:val="22"/>
        </w:rPr>
        <w:t xml:space="preserve"> </w:t>
      </w:r>
      <w:r w:rsidR="00AB51ED" w:rsidRPr="00AB51ED">
        <w:rPr>
          <w:rFonts w:ascii="Arial" w:eastAsia="Calibri" w:hAnsi="Arial" w:cs="Arial"/>
          <w:color w:val="000000" w:themeColor="text1"/>
          <w:szCs w:val="22"/>
        </w:rPr>
        <w:t>0_1</w:t>
      </w:r>
      <w:r w:rsidR="00AB51ED">
        <w:rPr>
          <w:rFonts w:ascii="Arial" w:eastAsia="Calibri" w:hAnsi="Arial" w:cs="Arial"/>
          <w:color w:val="000000" w:themeColor="text1"/>
          <w:szCs w:val="22"/>
        </w:rPr>
        <w:t xml:space="preserve"> and 1_</w:t>
      </w:r>
      <w:r w:rsidR="00855BA2">
        <w:rPr>
          <w:rFonts w:ascii="Arial" w:eastAsia="Calibri" w:hAnsi="Arial" w:cs="Arial"/>
          <w:color w:val="000000" w:themeColor="text1"/>
          <w:szCs w:val="22"/>
        </w:rPr>
        <w:t xml:space="preserve">1, </w:t>
      </w:r>
      <w:r w:rsidR="008F1189">
        <w:rPr>
          <w:rFonts w:ascii="Arial" w:eastAsia="Calibri" w:hAnsi="Arial" w:cs="Arial"/>
          <w:color w:val="000000" w:themeColor="text1"/>
          <w:szCs w:val="22"/>
        </w:rPr>
        <w:t>remain</w:t>
      </w:r>
      <w:r w:rsidR="00BE14A7">
        <w:rPr>
          <w:rFonts w:ascii="Arial" w:eastAsia="Calibri" w:hAnsi="Arial" w:cs="Arial"/>
          <w:color w:val="000000" w:themeColor="text1"/>
          <w:szCs w:val="22"/>
        </w:rPr>
        <w:t>s</w:t>
      </w:r>
      <w:r w:rsidR="008F1189">
        <w:rPr>
          <w:rFonts w:ascii="Arial" w:eastAsia="Calibri" w:hAnsi="Arial" w:cs="Arial"/>
          <w:color w:val="000000" w:themeColor="text1"/>
          <w:szCs w:val="22"/>
        </w:rPr>
        <w:t xml:space="preserve"> unclear. </w:t>
      </w:r>
    </w:p>
    <w:p w14:paraId="2E11DD2F" w14:textId="7B17A315" w:rsidR="00720841" w:rsidRDefault="00720841" w:rsidP="00720841">
      <w:pPr>
        <w:spacing w:before="240" w:after="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8</w:t>
      </w:r>
      <w:r w:rsidRPr="009124E6">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One-shot HARQ-ACK feedback</w:t>
      </w:r>
      <w:r w:rsidRPr="00720841">
        <w:rPr>
          <w:rFonts w:ascii="Arial" w:eastAsia="Times New Roman" w:hAnsi="Arial" w:cs="Arial"/>
          <w:b/>
          <w:bCs/>
          <w:color w:val="000000" w:themeColor="text1"/>
          <w:kern w:val="2"/>
          <w:lang w:eastAsia="zh-CN"/>
        </w:rPr>
        <w:t xml:space="preserve"> can be triggered </w:t>
      </w:r>
      <w:r>
        <w:rPr>
          <w:rFonts w:ascii="Arial" w:eastAsia="Times New Roman" w:hAnsi="Arial" w:cs="Arial"/>
          <w:b/>
          <w:bCs/>
          <w:color w:val="000000" w:themeColor="text1"/>
          <w:kern w:val="2"/>
          <w:lang w:eastAsia="zh-CN"/>
        </w:rPr>
        <w:t>using</w:t>
      </w:r>
      <w:r w:rsidRPr="00720841">
        <w:rPr>
          <w:rFonts w:ascii="Arial" w:eastAsia="Times New Roman" w:hAnsi="Arial" w:cs="Arial"/>
          <w:b/>
          <w:bCs/>
          <w:color w:val="000000" w:themeColor="text1"/>
          <w:kern w:val="2"/>
          <w:lang w:eastAsia="zh-CN"/>
        </w:rPr>
        <w:t xml:space="preserve"> </w:t>
      </w:r>
      <w:r w:rsidR="00BE14A7">
        <w:rPr>
          <w:rFonts w:ascii="Arial" w:eastAsia="Times New Roman" w:hAnsi="Arial" w:cs="Arial"/>
          <w:b/>
          <w:bCs/>
          <w:color w:val="000000" w:themeColor="text1"/>
          <w:kern w:val="2"/>
          <w:lang w:eastAsia="zh-CN"/>
        </w:rPr>
        <w:t>DCI format 1_1</w:t>
      </w:r>
      <w:r w:rsidR="00AB51ED">
        <w:rPr>
          <w:rFonts w:ascii="Arial" w:eastAsia="Times New Roman" w:hAnsi="Arial" w:cs="Arial"/>
          <w:b/>
          <w:bCs/>
          <w:color w:val="000000" w:themeColor="text1"/>
          <w:kern w:val="2"/>
          <w:lang w:eastAsia="zh-CN"/>
        </w:rPr>
        <w:t xml:space="preserve"> and </w:t>
      </w:r>
      <w:r>
        <w:rPr>
          <w:rFonts w:ascii="Arial" w:eastAsia="Times New Roman" w:hAnsi="Arial" w:cs="Arial"/>
          <w:b/>
          <w:bCs/>
          <w:color w:val="000000" w:themeColor="text1"/>
          <w:kern w:val="2"/>
          <w:lang w:eastAsia="zh-CN"/>
        </w:rPr>
        <w:t xml:space="preserve">DCI format 0_1 </w:t>
      </w:r>
      <w:r w:rsidRPr="00720841">
        <w:rPr>
          <w:rFonts w:ascii="Arial" w:eastAsia="Times New Roman" w:hAnsi="Arial" w:cs="Arial"/>
          <w:b/>
          <w:bCs/>
          <w:color w:val="000000" w:themeColor="text1"/>
          <w:kern w:val="2"/>
          <w:lang w:eastAsia="zh-CN"/>
        </w:rPr>
        <w:t>with</w:t>
      </w:r>
      <w:r>
        <w:rPr>
          <w:rFonts w:ascii="Arial" w:eastAsia="Times New Roman" w:hAnsi="Arial" w:cs="Arial"/>
          <w:b/>
          <w:bCs/>
          <w:color w:val="000000" w:themeColor="text1"/>
          <w:kern w:val="2"/>
          <w:lang w:eastAsia="zh-CN"/>
        </w:rPr>
        <w:t xml:space="preserve"> or without </w:t>
      </w:r>
      <w:r w:rsidRPr="00720841">
        <w:rPr>
          <w:rFonts w:ascii="Arial" w:eastAsia="Times New Roman" w:hAnsi="Arial" w:cs="Arial"/>
          <w:b/>
          <w:bCs/>
          <w:color w:val="000000" w:themeColor="text1"/>
          <w:kern w:val="2"/>
          <w:lang w:eastAsia="zh-CN"/>
        </w:rPr>
        <w:t>UL-SCH</w:t>
      </w:r>
      <w:r>
        <w:rPr>
          <w:rFonts w:ascii="Arial" w:eastAsia="Times New Roman" w:hAnsi="Arial" w:cs="Arial"/>
          <w:b/>
          <w:bCs/>
          <w:color w:val="000000" w:themeColor="text1"/>
          <w:kern w:val="2"/>
          <w:lang w:eastAsia="zh-CN"/>
        </w:rPr>
        <w:t>.</w:t>
      </w:r>
    </w:p>
    <w:p w14:paraId="1871D667" w14:textId="77777777" w:rsidR="002D47FA" w:rsidRDefault="002D47FA" w:rsidP="00844509">
      <w:pPr>
        <w:spacing w:before="240"/>
        <w:rPr>
          <w:rFonts w:ascii="Arial" w:eastAsia="Calibri" w:hAnsi="Arial" w:cs="Arial"/>
          <w:color w:val="000000" w:themeColor="text1"/>
          <w:szCs w:val="22"/>
        </w:rPr>
      </w:pPr>
    </w:p>
    <w:p w14:paraId="587ED132" w14:textId="2928AC97" w:rsidR="00192E56" w:rsidRDefault="00103F46" w:rsidP="00844509">
      <w:pPr>
        <w:spacing w:before="240"/>
        <w:rPr>
          <w:rFonts w:ascii="Arial" w:eastAsia="Calibri" w:hAnsi="Arial" w:cs="Arial"/>
          <w:color w:val="000000" w:themeColor="text1"/>
          <w:szCs w:val="22"/>
        </w:rPr>
      </w:pPr>
      <w:r w:rsidRPr="00103F46">
        <w:rPr>
          <w:rFonts w:ascii="Arial" w:eastAsia="Calibri" w:hAnsi="Arial" w:cs="Arial"/>
          <w:color w:val="000000" w:themeColor="text1"/>
          <w:szCs w:val="22"/>
        </w:rPr>
        <w:t xml:space="preserve">It is still open for discussion how to </w:t>
      </w:r>
      <w:r w:rsidR="006D4459">
        <w:rPr>
          <w:rFonts w:ascii="Arial" w:eastAsia="Calibri" w:hAnsi="Arial" w:cs="Arial"/>
          <w:color w:val="000000" w:themeColor="text1"/>
          <w:szCs w:val="22"/>
        </w:rPr>
        <w:t xml:space="preserve">avoid possible error cases in one-shot HARQ-ACK feedback caused by PDCCH </w:t>
      </w:r>
      <w:r w:rsidR="00844509">
        <w:rPr>
          <w:rFonts w:ascii="Arial" w:eastAsia="Calibri" w:hAnsi="Arial" w:cs="Arial"/>
          <w:color w:val="000000" w:themeColor="text1"/>
          <w:szCs w:val="22"/>
        </w:rPr>
        <w:t>mis</w:t>
      </w:r>
      <w:r w:rsidR="006D4459">
        <w:rPr>
          <w:rFonts w:ascii="Arial" w:eastAsia="Calibri" w:hAnsi="Arial" w:cs="Arial"/>
          <w:color w:val="000000" w:themeColor="text1"/>
          <w:szCs w:val="22"/>
        </w:rPr>
        <w:t>detection</w:t>
      </w:r>
      <w:r>
        <w:rPr>
          <w:rFonts w:ascii="Arial" w:eastAsia="Calibri" w:hAnsi="Arial" w:cs="Arial"/>
          <w:color w:val="000000" w:themeColor="text1"/>
          <w:szCs w:val="22"/>
        </w:rPr>
        <w:t>.</w:t>
      </w:r>
      <w:r w:rsidR="006D4459">
        <w:rPr>
          <w:rFonts w:ascii="Arial" w:eastAsia="Calibri" w:hAnsi="Arial" w:cs="Arial"/>
          <w:color w:val="000000" w:themeColor="text1"/>
          <w:szCs w:val="22"/>
        </w:rPr>
        <w:t xml:space="preserve"> </w:t>
      </w:r>
      <w:r>
        <w:rPr>
          <w:rFonts w:ascii="Arial" w:eastAsia="Calibri" w:hAnsi="Arial" w:cs="Arial"/>
          <w:color w:val="000000" w:themeColor="text1"/>
          <w:szCs w:val="22"/>
        </w:rPr>
        <w:t xml:space="preserve">In our view, </w:t>
      </w:r>
      <w:r w:rsidR="006D4459">
        <w:rPr>
          <w:rFonts w:ascii="Arial" w:eastAsia="Calibri" w:hAnsi="Arial" w:cs="Arial"/>
          <w:color w:val="000000" w:themeColor="text1"/>
          <w:szCs w:val="22"/>
        </w:rPr>
        <w:t xml:space="preserve">a simple </w:t>
      </w:r>
      <w:r w:rsidR="00844509">
        <w:rPr>
          <w:rFonts w:ascii="Arial" w:eastAsia="Calibri" w:hAnsi="Arial" w:cs="Arial"/>
          <w:color w:val="000000" w:themeColor="text1"/>
          <w:szCs w:val="22"/>
        </w:rPr>
        <w:t xml:space="preserve">solution </w:t>
      </w:r>
      <w:r w:rsidR="00844509" w:rsidRPr="006D4459">
        <w:rPr>
          <w:rFonts w:ascii="Arial" w:eastAsia="Calibri" w:hAnsi="Arial" w:cs="Arial"/>
          <w:color w:val="000000" w:themeColor="text1"/>
          <w:szCs w:val="22"/>
        </w:rPr>
        <w:t>without any additional overhead</w:t>
      </w:r>
      <w:r w:rsidR="00844509">
        <w:rPr>
          <w:rFonts w:ascii="Arial" w:eastAsia="Calibri" w:hAnsi="Arial" w:cs="Arial"/>
          <w:color w:val="000000" w:themeColor="text1"/>
          <w:szCs w:val="22"/>
        </w:rPr>
        <w:t xml:space="preserve"> (e.g., report latest NDI value </w:t>
      </w:r>
      <w:r w:rsidR="00844509" w:rsidRPr="00844509">
        <w:rPr>
          <w:rFonts w:ascii="Arial" w:eastAsia="Calibri" w:hAnsi="Arial" w:cs="Arial"/>
          <w:color w:val="000000" w:themeColor="text1"/>
          <w:szCs w:val="22"/>
        </w:rPr>
        <w:t>along with HARQ-ACK for the corresponding PDSCH</w:t>
      </w:r>
      <w:r w:rsidR="00844509">
        <w:rPr>
          <w:rFonts w:ascii="Arial" w:eastAsia="Calibri" w:hAnsi="Arial" w:cs="Arial"/>
          <w:color w:val="000000" w:themeColor="text1"/>
          <w:szCs w:val="22"/>
        </w:rPr>
        <w:t xml:space="preserve">) should be adopted to avoid increasing of </w:t>
      </w:r>
      <w:r>
        <w:rPr>
          <w:rFonts w:ascii="Arial" w:eastAsia="Calibri" w:hAnsi="Arial" w:cs="Arial"/>
          <w:color w:val="000000" w:themeColor="text1"/>
          <w:szCs w:val="22"/>
        </w:rPr>
        <w:t xml:space="preserve">UCI </w:t>
      </w:r>
      <w:r w:rsidR="00844509">
        <w:rPr>
          <w:rFonts w:ascii="Arial" w:eastAsia="Calibri" w:hAnsi="Arial" w:cs="Arial"/>
          <w:color w:val="000000" w:themeColor="text1"/>
          <w:szCs w:val="22"/>
        </w:rPr>
        <w:t xml:space="preserve">payload. </w:t>
      </w:r>
      <w:r>
        <w:rPr>
          <w:rFonts w:ascii="Arial" w:eastAsia="Calibri" w:hAnsi="Arial" w:cs="Arial"/>
          <w:color w:val="000000" w:themeColor="text1"/>
          <w:szCs w:val="22"/>
        </w:rPr>
        <w:t xml:space="preserve">Therefore, we prefer not to report </w:t>
      </w:r>
      <w:r w:rsidRPr="00103F46">
        <w:rPr>
          <w:rFonts w:ascii="Arial" w:eastAsia="Calibri" w:hAnsi="Arial" w:cs="Arial"/>
          <w:color w:val="000000" w:themeColor="text1"/>
          <w:szCs w:val="22"/>
        </w:rPr>
        <w:t>NDI value along with HARQ-ACK for the corresponding PDSCH</w:t>
      </w:r>
      <w:r>
        <w:rPr>
          <w:rFonts w:ascii="Arial" w:eastAsia="Calibri" w:hAnsi="Arial" w:cs="Arial"/>
          <w:color w:val="000000" w:themeColor="text1"/>
          <w:szCs w:val="22"/>
        </w:rPr>
        <w:t xml:space="preserve"> (</w:t>
      </w:r>
      <w:r w:rsidR="002D47FA">
        <w:rPr>
          <w:rFonts w:ascii="Arial" w:eastAsia="Calibri" w:hAnsi="Arial" w:cs="Arial"/>
          <w:color w:val="000000" w:themeColor="text1"/>
          <w:szCs w:val="22"/>
        </w:rPr>
        <w:t xml:space="preserve">Alt </w:t>
      </w:r>
      <w:r>
        <w:rPr>
          <w:rFonts w:ascii="Arial" w:eastAsia="Calibri" w:hAnsi="Arial" w:cs="Arial"/>
          <w:color w:val="000000" w:themeColor="text1"/>
          <w:szCs w:val="22"/>
        </w:rPr>
        <w:t xml:space="preserve">A), and </w:t>
      </w:r>
      <w:r w:rsidRPr="00103F46">
        <w:rPr>
          <w:rFonts w:ascii="Arial" w:eastAsia="Calibri" w:hAnsi="Arial" w:cs="Arial"/>
          <w:color w:val="000000" w:themeColor="text1"/>
          <w:szCs w:val="22"/>
        </w:rPr>
        <w:t>the HARQ A/N value is set to the default value of NACK</w:t>
      </w:r>
      <w:r>
        <w:rPr>
          <w:rFonts w:ascii="Arial" w:eastAsia="Calibri" w:hAnsi="Arial" w:cs="Arial"/>
          <w:color w:val="000000" w:themeColor="text1"/>
          <w:szCs w:val="22"/>
        </w:rPr>
        <w:t xml:space="preserve"> </w:t>
      </w:r>
      <w:r w:rsidRPr="00103F46">
        <w:rPr>
          <w:rFonts w:ascii="Arial" w:eastAsia="Calibri" w:hAnsi="Arial" w:cs="Arial"/>
          <w:color w:val="000000" w:themeColor="text1"/>
          <w:szCs w:val="22"/>
        </w:rPr>
        <w:t>after</w:t>
      </w:r>
      <w:r w:rsidRPr="002D47FA">
        <w:rPr>
          <w:rFonts w:ascii="Arial" w:eastAsia="Calibri" w:hAnsi="Arial" w:cs="Arial"/>
          <w:color w:val="000000" w:themeColor="text1"/>
          <w:szCs w:val="22"/>
        </w:rPr>
        <w:t xml:space="preserve"> </w:t>
      </w:r>
      <w:r w:rsidR="002D47FA" w:rsidRPr="002D47FA">
        <w:rPr>
          <w:rFonts w:ascii="Arial" w:eastAsia="Calibri" w:hAnsi="Arial" w:cs="Arial"/>
          <w:color w:val="000000" w:themeColor="text1"/>
          <w:szCs w:val="22"/>
        </w:rPr>
        <w:t>the last determined PDSCH for which A/N decoding result is reported</w:t>
      </w:r>
      <w:r w:rsidR="002D47FA">
        <w:rPr>
          <w:rFonts w:ascii="Arial" w:eastAsia="Calibri" w:hAnsi="Arial" w:cs="Arial"/>
          <w:color w:val="000000" w:themeColor="text1"/>
          <w:szCs w:val="22"/>
        </w:rPr>
        <w:t xml:space="preserve"> in a one-shot HARQ-ACK feedback (Alt 2). </w:t>
      </w:r>
    </w:p>
    <w:p w14:paraId="6C58D217" w14:textId="77777777" w:rsidR="00EE543F" w:rsidRDefault="00EE543F" w:rsidP="00844509">
      <w:pPr>
        <w:spacing w:before="240"/>
        <w:rPr>
          <w:rFonts w:ascii="Arial" w:eastAsia="Calibri" w:hAnsi="Arial" w:cs="Arial"/>
          <w:color w:val="000000" w:themeColor="text1"/>
          <w:szCs w:val="22"/>
        </w:rPr>
      </w:pPr>
    </w:p>
    <w:p w14:paraId="785D15AE" w14:textId="080170A6" w:rsidR="002D47FA" w:rsidRDefault="002D47FA" w:rsidP="00DC610F">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9</w:t>
      </w:r>
      <w:r w:rsidRPr="009124E6">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w:t>
      </w:r>
      <w:r w:rsidRPr="002D47FA">
        <w:rPr>
          <w:rFonts w:ascii="Arial" w:eastAsia="Times New Roman" w:hAnsi="Arial" w:cs="Arial"/>
          <w:b/>
          <w:bCs/>
          <w:color w:val="000000" w:themeColor="text1"/>
          <w:kern w:val="2"/>
          <w:lang w:eastAsia="zh-CN"/>
        </w:rPr>
        <w:t>NDI value is not reported along with HARQ-ACK for the corresponding PDSCH</w:t>
      </w:r>
      <w:r>
        <w:rPr>
          <w:rFonts w:ascii="Arial" w:eastAsia="Times New Roman" w:hAnsi="Arial" w:cs="Arial"/>
          <w:b/>
          <w:bCs/>
          <w:color w:val="000000" w:themeColor="text1"/>
          <w:kern w:val="2"/>
          <w:lang w:eastAsia="zh-CN"/>
        </w:rPr>
        <w:t>.</w:t>
      </w:r>
    </w:p>
    <w:p w14:paraId="6E5E9301" w14:textId="751DB9B2" w:rsidR="002D47FA" w:rsidRDefault="002D47FA" w:rsidP="00AE1A17">
      <w:pPr>
        <w:spacing w:before="240" w:after="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9C5ED1">
        <w:rPr>
          <w:rFonts w:ascii="Arial" w:eastAsia="Times New Roman" w:hAnsi="Arial" w:cs="Arial"/>
          <w:b/>
          <w:bCs/>
          <w:color w:val="000000" w:themeColor="text1"/>
          <w:kern w:val="2"/>
          <w:lang w:eastAsia="zh-CN"/>
        </w:rPr>
        <w:t>10</w:t>
      </w:r>
      <w:r>
        <w:rPr>
          <w:rFonts w:ascii="Arial" w:eastAsia="Times New Roman" w:hAnsi="Arial" w:cs="Arial"/>
          <w:b/>
          <w:bCs/>
          <w:color w:val="000000" w:themeColor="text1"/>
          <w:kern w:val="2"/>
          <w:lang w:eastAsia="zh-CN"/>
        </w:rPr>
        <w:t xml:space="preserve">: </w:t>
      </w:r>
      <w:r w:rsidRPr="002D47FA">
        <w:rPr>
          <w:rFonts w:ascii="Arial" w:eastAsia="Times New Roman" w:hAnsi="Arial" w:cs="Arial"/>
          <w:b/>
          <w:bCs/>
          <w:color w:val="000000" w:themeColor="text1"/>
          <w:kern w:val="2"/>
          <w:lang w:eastAsia="zh-CN"/>
        </w:rPr>
        <w:t xml:space="preserve">For any HARQ ID that is scheduled after the last determined PDSCH for which A/N decoding result is reported, </w:t>
      </w:r>
      <w:r>
        <w:rPr>
          <w:rFonts w:ascii="Arial" w:eastAsia="Times New Roman" w:hAnsi="Arial" w:cs="Arial"/>
          <w:b/>
          <w:bCs/>
          <w:color w:val="000000" w:themeColor="text1"/>
          <w:kern w:val="2"/>
          <w:lang w:eastAsia="zh-CN"/>
        </w:rPr>
        <w:t>t</w:t>
      </w:r>
      <w:r w:rsidRPr="002D47FA">
        <w:rPr>
          <w:rFonts w:ascii="Arial" w:eastAsia="Times New Roman" w:hAnsi="Arial" w:cs="Arial"/>
          <w:b/>
          <w:bCs/>
          <w:color w:val="000000" w:themeColor="text1"/>
          <w:kern w:val="2"/>
          <w:lang w:eastAsia="zh-CN"/>
        </w:rPr>
        <w:t>he HARQ A/N value is set to the default value of NACK</w:t>
      </w:r>
      <w:r>
        <w:rPr>
          <w:rFonts w:ascii="Arial" w:eastAsia="Times New Roman" w:hAnsi="Arial" w:cs="Arial"/>
          <w:b/>
          <w:bCs/>
          <w:color w:val="000000" w:themeColor="text1"/>
          <w:kern w:val="2"/>
          <w:lang w:eastAsia="zh-CN"/>
        </w:rPr>
        <w:t>.</w:t>
      </w:r>
    </w:p>
    <w:p w14:paraId="1B80C48C" w14:textId="77777777" w:rsidR="003C73FC" w:rsidRDefault="003C73FC" w:rsidP="008A7843">
      <w:pPr>
        <w:spacing w:before="240" w:after="240"/>
        <w:jc w:val="left"/>
        <w:rPr>
          <w:rFonts w:ascii="Times New Roman" w:eastAsia="Times New Roman" w:hAnsi="Times New Roman"/>
          <w:b/>
          <w:bCs/>
          <w:color w:val="000000" w:themeColor="text1"/>
          <w:kern w:val="2"/>
          <w:lang w:eastAsia="zh-CN"/>
        </w:rPr>
      </w:pPr>
    </w:p>
    <w:p w14:paraId="08245F1B" w14:textId="730BE496" w:rsidR="004E2105" w:rsidRPr="000949DB" w:rsidRDefault="009243EC" w:rsidP="008A7843">
      <w:pPr>
        <w:pStyle w:val="2"/>
        <w:jc w:val="left"/>
        <w:rPr>
          <w:rFonts w:ascii="Arial" w:hAnsi="Arial"/>
          <w:szCs w:val="24"/>
        </w:rPr>
      </w:pPr>
      <w:r>
        <w:rPr>
          <w:rFonts w:ascii="Arial" w:hAnsi="Arial"/>
          <w:szCs w:val="24"/>
        </w:rPr>
        <w:lastRenderedPageBreak/>
        <w:t>N</w:t>
      </w:r>
      <w:r w:rsidR="004E2105">
        <w:rPr>
          <w:rFonts w:ascii="Arial" w:hAnsi="Arial"/>
          <w:szCs w:val="24"/>
        </w:rPr>
        <w:t>on-enhanced d</w:t>
      </w:r>
      <w:r w:rsidR="004E2105" w:rsidRPr="000D5AD2">
        <w:rPr>
          <w:rFonts w:ascii="Arial" w:hAnsi="Arial"/>
          <w:szCs w:val="24"/>
        </w:rPr>
        <w:t>ynamic HARQ-ACK codebook</w:t>
      </w:r>
    </w:p>
    <w:p w14:paraId="00CD9CA7" w14:textId="40991F6D" w:rsidR="00BE14A7" w:rsidRPr="00785E9A" w:rsidRDefault="00BE14A7" w:rsidP="00BE14A7">
      <w:pPr>
        <w:spacing w:before="240"/>
        <w:jc w:val="right"/>
        <w:rPr>
          <w:rFonts w:ascii="Arial" w:hAnsi="Arial" w:cs="Arial"/>
          <w:b/>
          <w:color w:val="000000" w:themeColor="text1"/>
          <w:sz w:val="18"/>
          <w:szCs w:val="18"/>
        </w:rPr>
      </w:pPr>
      <w:r>
        <w:object w:dxaOrig="16635" w:dyaOrig="7155" w14:anchorId="16421934">
          <v:shape id="_x0000_i1028" type="#_x0000_t75" style="width:468.75pt;height:203.25pt" o:ole="">
            <v:imagedata r:id="rId17" o:title=""/>
          </v:shape>
          <o:OLEObject Type="Embed" ProgID="Visio.Drawing.15" ShapeID="_x0000_i1028" DrawAspect="Content" ObjectID="_1634658316" r:id="rId18"/>
        </w:object>
      </w:r>
    </w:p>
    <w:p w14:paraId="6AFF62CF" w14:textId="77777777" w:rsidR="00BE14A7" w:rsidRDefault="00BE14A7" w:rsidP="00BE14A7">
      <w:pPr>
        <w:spacing w:before="240" w:after="0"/>
        <w:jc w:val="center"/>
        <w:rPr>
          <w:rFonts w:ascii="Arial" w:hAnsi="Arial" w:cs="Arial"/>
          <w:b/>
          <w:color w:val="000000" w:themeColor="text1"/>
          <w:sz w:val="18"/>
          <w:szCs w:val="18"/>
        </w:rPr>
      </w:pPr>
    </w:p>
    <w:p w14:paraId="627E80DE" w14:textId="77777777" w:rsidR="00BE14A7" w:rsidRPr="000539D9" w:rsidRDefault="00BE14A7" w:rsidP="00BE14A7">
      <w:pPr>
        <w:jc w:val="center"/>
        <w:rPr>
          <w:rFonts w:ascii="Arial" w:hAnsi="Arial" w:cs="Arial"/>
          <w:b/>
          <w:color w:val="000000" w:themeColor="text1"/>
          <w:sz w:val="18"/>
          <w:szCs w:val="18"/>
        </w:rPr>
      </w:pPr>
      <w:r w:rsidRPr="000539D9">
        <w:rPr>
          <w:rFonts w:ascii="Arial" w:hAnsi="Arial" w:cs="Arial"/>
          <w:b/>
          <w:color w:val="000000" w:themeColor="text1"/>
          <w:sz w:val="18"/>
          <w:szCs w:val="18"/>
        </w:rPr>
        <w:t xml:space="preserve">Figure </w:t>
      </w:r>
      <w:r>
        <w:rPr>
          <w:rFonts w:ascii="Arial" w:hAnsi="Arial" w:cs="Arial"/>
          <w:b/>
          <w:color w:val="000000" w:themeColor="text1"/>
          <w:sz w:val="18"/>
          <w:szCs w:val="18"/>
        </w:rPr>
        <w:t>4</w:t>
      </w:r>
      <w:r w:rsidRPr="000539D9">
        <w:rPr>
          <w:rFonts w:ascii="Arial" w:hAnsi="Arial" w:cs="Arial"/>
          <w:b/>
          <w:color w:val="000000" w:themeColor="text1"/>
          <w:sz w:val="18"/>
          <w:szCs w:val="18"/>
        </w:rPr>
        <w:t xml:space="preserve">. Example </w:t>
      </w:r>
      <w:r>
        <w:rPr>
          <w:rFonts w:ascii="Arial" w:hAnsi="Arial" w:cs="Arial"/>
          <w:b/>
          <w:color w:val="000000" w:themeColor="text1"/>
          <w:sz w:val="18"/>
          <w:szCs w:val="18"/>
        </w:rPr>
        <w:t xml:space="preserve">of handling HARQ-ACK feedback postponed </w:t>
      </w:r>
      <w:r w:rsidRPr="00785E9A">
        <w:rPr>
          <w:rFonts w:ascii="Arial" w:hAnsi="Arial" w:cs="Arial"/>
          <w:b/>
          <w:color w:val="000000" w:themeColor="text1"/>
          <w:sz w:val="18"/>
          <w:szCs w:val="18"/>
        </w:rPr>
        <w:t>by NN-K1</w:t>
      </w:r>
      <w:r>
        <w:rPr>
          <w:rFonts w:ascii="Arial" w:hAnsi="Arial" w:cs="Arial"/>
          <w:b/>
          <w:color w:val="000000" w:themeColor="text1"/>
          <w:sz w:val="18"/>
          <w:szCs w:val="18"/>
        </w:rPr>
        <w:t xml:space="preserve"> without </w:t>
      </w:r>
      <w:r w:rsidRPr="00785E9A">
        <w:rPr>
          <w:rFonts w:ascii="Arial" w:hAnsi="Arial" w:cs="Arial"/>
          <w:b/>
          <w:color w:val="000000" w:themeColor="text1"/>
          <w:sz w:val="18"/>
          <w:szCs w:val="18"/>
        </w:rPr>
        <w:t>explicit PDSCH grouping</w:t>
      </w:r>
    </w:p>
    <w:p w14:paraId="5FFD5CD0" w14:textId="20442B99" w:rsidR="00635F88" w:rsidRPr="00635F88" w:rsidRDefault="00847589" w:rsidP="00FC260B">
      <w:pPr>
        <w:spacing w:before="240"/>
        <w:rPr>
          <w:rFonts w:ascii="Arial" w:eastAsia="新細明體" w:hAnsi="Arial" w:cs="Arial"/>
          <w:color w:val="000000" w:themeColor="text1"/>
          <w:szCs w:val="20"/>
          <w:lang w:eastAsia="zh-TW"/>
        </w:rPr>
      </w:pPr>
      <w:r w:rsidRPr="00CC76E0">
        <w:rPr>
          <w:rFonts w:ascii="Arial" w:hAnsi="Arial" w:cs="Arial"/>
          <w:color w:val="000000" w:themeColor="text1"/>
          <w:szCs w:val="20"/>
        </w:rPr>
        <w:t xml:space="preserve">In previous meeting, there was </w:t>
      </w:r>
      <w:r w:rsidR="008A7843" w:rsidRPr="00CC76E0">
        <w:rPr>
          <w:rFonts w:ascii="Arial" w:hAnsi="Arial" w:cs="Arial"/>
          <w:color w:val="000000" w:themeColor="text1"/>
          <w:szCs w:val="20"/>
        </w:rPr>
        <w:t xml:space="preserve">a </w:t>
      </w:r>
      <w:r w:rsidR="00F9675C">
        <w:rPr>
          <w:rFonts w:ascii="Arial" w:hAnsi="Arial" w:cs="Arial"/>
          <w:color w:val="000000" w:themeColor="text1"/>
          <w:szCs w:val="20"/>
        </w:rPr>
        <w:t>discussion</w:t>
      </w:r>
      <w:r w:rsidRPr="00CC76E0">
        <w:rPr>
          <w:rFonts w:ascii="Arial" w:hAnsi="Arial" w:cs="Arial"/>
          <w:color w:val="000000" w:themeColor="text1"/>
          <w:szCs w:val="20"/>
        </w:rPr>
        <w:t xml:space="preserve"> how UE derives the timing for HARQ-ACK feedback for a PDSCH scheduled with a non-numerical value of K1</w:t>
      </w:r>
      <w:r w:rsidR="00BC5497">
        <w:rPr>
          <w:rFonts w:ascii="Arial" w:hAnsi="Arial" w:cs="Arial"/>
          <w:color w:val="000000" w:themeColor="text1"/>
          <w:szCs w:val="20"/>
        </w:rPr>
        <w:t xml:space="preserve"> (NN-K1)</w:t>
      </w:r>
      <w:r w:rsidRPr="00CC76E0">
        <w:rPr>
          <w:rFonts w:ascii="Arial" w:hAnsi="Arial" w:cs="Arial"/>
          <w:color w:val="000000" w:themeColor="text1"/>
          <w:szCs w:val="20"/>
        </w:rPr>
        <w:t xml:space="preserve"> in case of dynamic codebook but </w:t>
      </w:r>
      <w:r w:rsidR="00BC5497">
        <w:rPr>
          <w:rFonts w:ascii="Arial" w:hAnsi="Arial" w:cs="Arial"/>
          <w:color w:val="000000" w:themeColor="text1"/>
          <w:szCs w:val="20"/>
        </w:rPr>
        <w:t xml:space="preserve">without explicit PDSCH grouping, i.e., </w:t>
      </w:r>
      <w:r w:rsidR="00BC5497" w:rsidRPr="00BC5497">
        <w:rPr>
          <w:rFonts w:ascii="Arial" w:hAnsi="Arial" w:cs="Arial"/>
          <w:color w:val="000000" w:themeColor="text1"/>
          <w:szCs w:val="20"/>
        </w:rPr>
        <w:t>with the configuration of dynamic HARQ-ACK codebook</w:t>
      </w:r>
      <w:r w:rsidR="00BC5497">
        <w:rPr>
          <w:rFonts w:ascii="Arial" w:hAnsi="Arial" w:cs="Arial"/>
          <w:color w:val="000000" w:themeColor="text1"/>
          <w:szCs w:val="20"/>
        </w:rPr>
        <w:t xml:space="preserve"> instead of </w:t>
      </w:r>
      <w:r w:rsidR="00BC5497" w:rsidRPr="00BC5497">
        <w:rPr>
          <w:rFonts w:ascii="Arial" w:hAnsi="Arial" w:cs="Arial"/>
          <w:color w:val="000000" w:themeColor="text1"/>
          <w:szCs w:val="20"/>
        </w:rPr>
        <w:t>enhanced dynamic HARQ-ACK codebook.</w:t>
      </w:r>
      <w:r w:rsidR="00BC5497">
        <w:rPr>
          <w:rFonts w:ascii="Arial" w:hAnsi="Arial" w:cs="Arial"/>
          <w:color w:val="000000" w:themeColor="text1"/>
          <w:szCs w:val="20"/>
        </w:rPr>
        <w:t xml:space="preserve"> Since supporting of NN-K1</w:t>
      </w:r>
      <w:r w:rsidR="00D269B7">
        <w:rPr>
          <w:rFonts w:ascii="Arial" w:hAnsi="Arial" w:cs="Arial"/>
          <w:color w:val="000000" w:themeColor="text1"/>
          <w:szCs w:val="20"/>
        </w:rPr>
        <w:t xml:space="preserve"> </w:t>
      </w:r>
      <w:r w:rsidR="00910ED4">
        <w:rPr>
          <w:rFonts w:ascii="Arial" w:hAnsi="Arial" w:cs="Arial"/>
          <w:color w:val="000000" w:themeColor="text1"/>
          <w:szCs w:val="20"/>
        </w:rPr>
        <w:t>to postpone</w:t>
      </w:r>
      <w:r w:rsidR="00910ED4" w:rsidRPr="00910ED4">
        <w:rPr>
          <w:rFonts w:ascii="Arial" w:hAnsi="Arial" w:cs="Arial" w:hint="eastAsia"/>
          <w:color w:val="000000" w:themeColor="text1"/>
          <w:szCs w:val="20"/>
        </w:rPr>
        <w:t xml:space="preserve"> HARQ</w:t>
      </w:r>
      <w:r w:rsidR="00910ED4">
        <w:rPr>
          <w:rFonts w:ascii="Arial" w:hAnsi="Arial" w:cs="Arial"/>
          <w:color w:val="000000" w:themeColor="text1"/>
          <w:szCs w:val="20"/>
        </w:rPr>
        <w:t>-</w:t>
      </w:r>
      <w:r w:rsidR="00910ED4" w:rsidRPr="00910ED4">
        <w:rPr>
          <w:rFonts w:ascii="Arial" w:hAnsi="Arial" w:cs="Arial" w:hint="eastAsia"/>
          <w:color w:val="000000" w:themeColor="text1"/>
          <w:szCs w:val="20"/>
        </w:rPr>
        <w:t>ACK</w:t>
      </w:r>
      <w:r w:rsidR="00910ED4">
        <w:rPr>
          <w:rFonts w:ascii="Arial" w:hAnsi="Arial" w:cs="Arial"/>
          <w:color w:val="000000" w:themeColor="text1"/>
          <w:szCs w:val="20"/>
        </w:rPr>
        <w:t xml:space="preserve"> feedback</w:t>
      </w:r>
      <w:r w:rsidR="00910ED4" w:rsidRPr="00910ED4">
        <w:rPr>
          <w:rFonts w:ascii="Arial" w:hAnsi="Arial" w:cs="Arial" w:hint="eastAsia"/>
          <w:color w:val="000000" w:themeColor="text1"/>
          <w:szCs w:val="20"/>
        </w:rPr>
        <w:t xml:space="preserve"> </w:t>
      </w:r>
      <w:r w:rsidR="00910ED4" w:rsidRPr="00910ED4">
        <w:rPr>
          <w:rFonts w:ascii="Arial" w:hAnsi="Arial" w:cs="Arial"/>
          <w:color w:val="000000" w:themeColor="text1"/>
          <w:szCs w:val="20"/>
        </w:rPr>
        <w:t xml:space="preserve">for the </w:t>
      </w:r>
      <w:r w:rsidR="00910ED4">
        <w:rPr>
          <w:rFonts w:ascii="Arial" w:hAnsi="Arial" w:cs="Arial"/>
          <w:color w:val="000000" w:themeColor="text1"/>
          <w:szCs w:val="20"/>
        </w:rPr>
        <w:t>end-of-COT</w:t>
      </w:r>
      <w:r w:rsidR="00910ED4" w:rsidRPr="00910ED4">
        <w:rPr>
          <w:rFonts w:ascii="Arial" w:hAnsi="Arial" w:cs="Arial"/>
          <w:color w:val="000000" w:themeColor="text1"/>
          <w:szCs w:val="20"/>
        </w:rPr>
        <w:t xml:space="preserve"> PDSCHs </w:t>
      </w:r>
      <w:r w:rsidR="00D269B7">
        <w:rPr>
          <w:rFonts w:ascii="Arial" w:hAnsi="Arial" w:cs="Arial"/>
          <w:color w:val="000000" w:themeColor="text1"/>
          <w:szCs w:val="20"/>
        </w:rPr>
        <w:t>may be an essential</w:t>
      </w:r>
      <w:r w:rsidR="00BC5497">
        <w:rPr>
          <w:rFonts w:ascii="Arial" w:hAnsi="Arial" w:cs="Arial"/>
          <w:color w:val="000000" w:themeColor="text1"/>
          <w:szCs w:val="20"/>
        </w:rPr>
        <w:t xml:space="preserve"> </w:t>
      </w:r>
      <w:r w:rsidR="00BC5497" w:rsidRPr="00BC5497">
        <w:rPr>
          <w:rFonts w:ascii="Arial" w:hAnsi="Arial" w:cs="Arial" w:hint="eastAsia"/>
          <w:color w:val="000000" w:themeColor="text1"/>
          <w:szCs w:val="20"/>
        </w:rPr>
        <w:t>feature</w:t>
      </w:r>
      <w:r w:rsidR="00BC5497">
        <w:rPr>
          <w:rFonts w:ascii="Arial" w:hAnsi="Arial" w:cs="Arial"/>
          <w:color w:val="000000" w:themeColor="text1"/>
          <w:szCs w:val="20"/>
        </w:rPr>
        <w:t xml:space="preserve"> for NR-U operation, </w:t>
      </w:r>
      <w:r w:rsidR="00910ED4" w:rsidRPr="00910ED4">
        <w:rPr>
          <w:rFonts w:ascii="Arial" w:hAnsi="Arial" w:cs="Arial" w:hint="eastAsia"/>
          <w:color w:val="000000" w:themeColor="text1"/>
          <w:szCs w:val="20"/>
        </w:rPr>
        <w:t xml:space="preserve">it is </w:t>
      </w:r>
      <w:r w:rsidR="00910ED4" w:rsidRPr="00910ED4">
        <w:rPr>
          <w:rFonts w:ascii="Arial" w:hAnsi="Arial" w:cs="Arial"/>
          <w:color w:val="000000" w:themeColor="text1"/>
          <w:szCs w:val="20"/>
        </w:rPr>
        <w:t>necessary</w:t>
      </w:r>
      <w:r w:rsidR="00910ED4" w:rsidRPr="00910ED4">
        <w:rPr>
          <w:rFonts w:ascii="Arial" w:hAnsi="Arial" w:cs="Arial" w:hint="eastAsia"/>
          <w:color w:val="000000" w:themeColor="text1"/>
          <w:szCs w:val="20"/>
        </w:rPr>
        <w:t xml:space="preserve"> </w:t>
      </w:r>
      <w:r w:rsidR="00910ED4" w:rsidRPr="00910ED4">
        <w:rPr>
          <w:rFonts w:ascii="Arial" w:hAnsi="Arial" w:cs="Arial"/>
          <w:color w:val="000000" w:themeColor="text1"/>
          <w:szCs w:val="20"/>
        </w:rPr>
        <w:t xml:space="preserve">to introduce a mechanism to </w:t>
      </w:r>
      <w:r w:rsidR="00E96E75">
        <w:rPr>
          <w:rFonts w:ascii="Arial" w:hAnsi="Arial" w:cs="Arial"/>
          <w:color w:val="000000" w:themeColor="text1"/>
          <w:szCs w:val="20"/>
        </w:rPr>
        <w:t xml:space="preserve">handle the </w:t>
      </w:r>
      <w:r w:rsidR="00E96E75" w:rsidRPr="00910ED4">
        <w:rPr>
          <w:rFonts w:ascii="Arial" w:hAnsi="Arial" w:cs="Arial" w:hint="eastAsia"/>
          <w:color w:val="000000" w:themeColor="text1"/>
          <w:szCs w:val="20"/>
        </w:rPr>
        <w:t>HARQ</w:t>
      </w:r>
      <w:r w:rsidR="00E96E75">
        <w:rPr>
          <w:rFonts w:ascii="Arial" w:hAnsi="Arial" w:cs="Arial"/>
          <w:color w:val="000000" w:themeColor="text1"/>
          <w:szCs w:val="20"/>
        </w:rPr>
        <w:t>-</w:t>
      </w:r>
      <w:r w:rsidR="00E96E75" w:rsidRPr="00910ED4">
        <w:rPr>
          <w:rFonts w:ascii="Arial" w:hAnsi="Arial" w:cs="Arial" w:hint="eastAsia"/>
          <w:color w:val="000000" w:themeColor="text1"/>
          <w:szCs w:val="20"/>
        </w:rPr>
        <w:t>ACK</w:t>
      </w:r>
      <w:r w:rsidR="00E96E75">
        <w:rPr>
          <w:rFonts w:ascii="Arial" w:hAnsi="Arial" w:cs="Arial"/>
          <w:color w:val="000000" w:themeColor="text1"/>
          <w:szCs w:val="20"/>
        </w:rPr>
        <w:t xml:space="preserve"> feedback postponed by NN-K1 </w:t>
      </w:r>
      <w:r w:rsidR="00910ED4" w:rsidRPr="00910ED4">
        <w:rPr>
          <w:rFonts w:ascii="Arial" w:hAnsi="Arial" w:cs="Arial"/>
          <w:color w:val="000000" w:themeColor="text1"/>
          <w:szCs w:val="20"/>
        </w:rPr>
        <w:t xml:space="preserve">when a UE is not capable of </w:t>
      </w:r>
      <w:r w:rsidR="00910ED4">
        <w:rPr>
          <w:rFonts w:ascii="Arial" w:hAnsi="Arial" w:cs="Arial"/>
          <w:color w:val="000000" w:themeColor="text1"/>
          <w:szCs w:val="20"/>
        </w:rPr>
        <w:t xml:space="preserve">supporting </w:t>
      </w:r>
      <w:r w:rsidR="00910ED4" w:rsidRPr="00910ED4">
        <w:rPr>
          <w:rFonts w:ascii="Arial" w:hAnsi="Arial" w:cs="Arial"/>
          <w:color w:val="000000" w:themeColor="text1"/>
          <w:szCs w:val="20"/>
        </w:rPr>
        <w:t>enhanced dynamic HARQ-ACK codebook</w:t>
      </w:r>
      <w:r w:rsidR="00910ED4">
        <w:rPr>
          <w:rFonts w:ascii="Arial" w:hAnsi="Arial" w:cs="Arial"/>
          <w:color w:val="000000" w:themeColor="text1"/>
          <w:szCs w:val="20"/>
        </w:rPr>
        <w:t>.</w:t>
      </w:r>
      <w:r w:rsidR="00F9675C">
        <w:rPr>
          <w:rFonts w:ascii="Arial" w:hAnsi="Arial" w:cs="Arial"/>
          <w:color w:val="000000" w:themeColor="text1"/>
          <w:szCs w:val="20"/>
        </w:rPr>
        <w:t xml:space="preserve"> </w:t>
      </w:r>
      <w:r w:rsidR="00E96E75">
        <w:rPr>
          <w:rFonts w:ascii="Arial" w:hAnsi="Arial" w:cs="Arial"/>
          <w:color w:val="000000" w:themeColor="text1"/>
          <w:szCs w:val="20"/>
        </w:rPr>
        <w:t>A simple mechanism</w:t>
      </w:r>
      <w:r w:rsidR="00E96E75" w:rsidRPr="00E96E75">
        <w:rPr>
          <w:rFonts w:ascii="Arial" w:hAnsi="Arial" w:cs="Arial" w:hint="eastAsia"/>
          <w:color w:val="000000" w:themeColor="text1"/>
          <w:szCs w:val="20"/>
        </w:rPr>
        <w:t xml:space="preserve"> </w:t>
      </w:r>
      <w:r w:rsidR="00E96E75" w:rsidRPr="00E96E75">
        <w:rPr>
          <w:rFonts w:ascii="Arial" w:hAnsi="Arial" w:cs="Arial"/>
          <w:color w:val="000000" w:themeColor="text1"/>
          <w:szCs w:val="20"/>
        </w:rPr>
        <w:t>based</w:t>
      </w:r>
      <w:r w:rsidR="00E96E75" w:rsidRPr="00E96E75">
        <w:rPr>
          <w:rFonts w:ascii="Arial" w:hAnsi="Arial" w:cs="Arial" w:hint="eastAsia"/>
          <w:color w:val="000000" w:themeColor="text1"/>
          <w:szCs w:val="20"/>
        </w:rPr>
        <w:t xml:space="preserve"> on</w:t>
      </w:r>
      <w:r w:rsidR="00E96E75" w:rsidRPr="00E96E75">
        <w:rPr>
          <w:rFonts w:ascii="Arial" w:hAnsi="Arial" w:cs="Arial"/>
          <w:color w:val="000000" w:themeColor="text1"/>
          <w:szCs w:val="20"/>
        </w:rPr>
        <w:t xml:space="preserve"> group-based HARQ-ACK feedback</w:t>
      </w:r>
      <w:r w:rsidR="00FF1069">
        <w:rPr>
          <w:rFonts w:ascii="Arial" w:hAnsi="Arial" w:cs="Arial"/>
          <w:color w:val="000000" w:themeColor="text1"/>
          <w:szCs w:val="20"/>
        </w:rPr>
        <w:t xml:space="preserve"> can be adopted</w:t>
      </w:r>
      <w:r w:rsidR="00E96E75" w:rsidRPr="00E96E75">
        <w:rPr>
          <w:rFonts w:ascii="Arial" w:hAnsi="Arial" w:cs="Arial"/>
          <w:color w:val="000000" w:themeColor="text1"/>
          <w:szCs w:val="20"/>
        </w:rPr>
        <w:t xml:space="preserve">, however, without </w:t>
      </w:r>
      <w:r w:rsidR="00345943">
        <w:rPr>
          <w:rFonts w:ascii="Arial" w:hAnsi="Arial" w:cs="Arial"/>
          <w:color w:val="000000" w:themeColor="text1"/>
          <w:szCs w:val="20"/>
        </w:rPr>
        <w:t>signalling of</w:t>
      </w:r>
      <w:r w:rsidR="00E96E75" w:rsidRPr="00E96E75">
        <w:rPr>
          <w:rFonts w:ascii="Arial" w:hAnsi="Arial" w:cs="Arial"/>
          <w:color w:val="000000" w:themeColor="text1"/>
          <w:szCs w:val="20"/>
        </w:rPr>
        <w:t xml:space="preserve"> group index.</w:t>
      </w:r>
      <w:r w:rsidR="00FF1069">
        <w:rPr>
          <w:rFonts w:ascii="Arial" w:hAnsi="Arial" w:cs="Arial"/>
          <w:color w:val="000000" w:themeColor="text1"/>
          <w:szCs w:val="20"/>
        </w:rPr>
        <w:t xml:space="preserve"> For example, </w:t>
      </w:r>
      <w:r w:rsidR="00345943">
        <w:rPr>
          <w:rFonts w:ascii="Arial" w:hAnsi="Arial" w:cs="Arial"/>
          <w:color w:val="000000" w:themeColor="text1"/>
          <w:szCs w:val="20"/>
        </w:rPr>
        <w:t xml:space="preserve">as shown in Figure </w:t>
      </w:r>
      <w:r w:rsidR="00F55B77">
        <w:rPr>
          <w:rFonts w:ascii="Arial" w:hAnsi="Arial" w:cs="Arial"/>
          <w:color w:val="000000" w:themeColor="text1"/>
          <w:szCs w:val="20"/>
        </w:rPr>
        <w:t>4</w:t>
      </w:r>
      <w:r w:rsidR="00345943">
        <w:rPr>
          <w:rFonts w:ascii="Arial" w:hAnsi="Arial" w:cs="Arial"/>
          <w:color w:val="000000" w:themeColor="text1"/>
          <w:szCs w:val="20"/>
        </w:rPr>
        <w:t xml:space="preserve">, </w:t>
      </w:r>
      <w:r w:rsidR="00FF1069">
        <w:rPr>
          <w:rFonts w:ascii="Arial" w:hAnsi="Arial" w:cs="Arial"/>
          <w:color w:val="000000" w:themeColor="text1"/>
          <w:szCs w:val="20"/>
        </w:rPr>
        <w:t xml:space="preserve">a PDSCH scheduled with NN-K1 </w:t>
      </w:r>
      <w:r w:rsidR="003C49F4">
        <w:rPr>
          <w:rFonts w:ascii="Arial" w:hAnsi="Arial" w:cs="Arial"/>
          <w:color w:val="000000" w:themeColor="text1"/>
          <w:szCs w:val="20"/>
        </w:rPr>
        <w:t>is</w:t>
      </w:r>
      <w:r w:rsidR="00FF1069">
        <w:rPr>
          <w:rFonts w:ascii="Arial" w:hAnsi="Arial" w:cs="Arial"/>
          <w:color w:val="000000" w:themeColor="text1"/>
          <w:szCs w:val="20"/>
        </w:rPr>
        <w:t xml:space="preserve"> grouped in</w:t>
      </w:r>
      <w:r w:rsidR="00785E9A">
        <w:rPr>
          <w:rFonts w:ascii="Arial" w:hAnsi="Arial" w:cs="Arial"/>
          <w:color w:val="000000" w:themeColor="text1"/>
          <w:szCs w:val="20"/>
        </w:rPr>
        <w:t>to the next PDSCH</w:t>
      </w:r>
      <w:r w:rsidR="00FF1069">
        <w:rPr>
          <w:rFonts w:ascii="Arial" w:hAnsi="Arial" w:cs="Arial"/>
          <w:color w:val="000000" w:themeColor="text1"/>
          <w:szCs w:val="20"/>
        </w:rPr>
        <w:t xml:space="preserve"> scheduled with </w:t>
      </w:r>
      <w:r w:rsidR="00FF1069" w:rsidRPr="00FF1069">
        <w:rPr>
          <w:rFonts w:ascii="Arial" w:hAnsi="Arial" w:cs="Arial"/>
          <w:color w:val="000000" w:themeColor="text1"/>
          <w:szCs w:val="20"/>
        </w:rPr>
        <w:t>a numerical K1 value</w:t>
      </w:r>
      <w:r w:rsidR="00785E9A">
        <w:rPr>
          <w:rFonts w:ascii="Arial" w:hAnsi="Arial" w:cs="Arial"/>
          <w:color w:val="000000" w:themeColor="text1"/>
          <w:szCs w:val="20"/>
        </w:rPr>
        <w:t xml:space="preserve">, i.e., </w:t>
      </w:r>
      <w:r w:rsidR="00785E9A" w:rsidRPr="00785E9A">
        <w:rPr>
          <w:rFonts w:ascii="Arial" w:hAnsi="Arial" w:cs="Arial"/>
          <w:color w:val="000000" w:themeColor="text1"/>
          <w:szCs w:val="20"/>
        </w:rPr>
        <w:t xml:space="preserve">the HARQ-ACK timing for a PDSCH scheduled with </w:t>
      </w:r>
      <w:r w:rsidR="00785E9A">
        <w:rPr>
          <w:rFonts w:ascii="Arial" w:hAnsi="Arial" w:cs="Arial"/>
          <w:color w:val="000000" w:themeColor="text1"/>
          <w:szCs w:val="20"/>
        </w:rPr>
        <w:t>NN-K1</w:t>
      </w:r>
      <w:r w:rsidR="00785E9A" w:rsidRPr="00785E9A">
        <w:rPr>
          <w:rFonts w:ascii="Arial" w:hAnsi="Arial" w:cs="Arial"/>
          <w:color w:val="000000" w:themeColor="text1"/>
          <w:szCs w:val="20"/>
        </w:rPr>
        <w:t xml:space="preserve"> </w:t>
      </w:r>
      <w:r w:rsidR="000B59E3">
        <w:rPr>
          <w:rFonts w:ascii="Arial" w:hAnsi="Arial" w:cs="Arial"/>
          <w:color w:val="000000" w:themeColor="text1"/>
          <w:szCs w:val="20"/>
        </w:rPr>
        <w:t>can be</w:t>
      </w:r>
      <w:r w:rsidR="00785E9A" w:rsidRPr="00785E9A">
        <w:rPr>
          <w:rFonts w:ascii="Arial" w:hAnsi="Arial" w:cs="Arial"/>
          <w:color w:val="000000" w:themeColor="text1"/>
          <w:szCs w:val="20"/>
        </w:rPr>
        <w:t xml:space="preserve"> derived by the next DCI scheduling PDSCH with a numerical K1 value</w:t>
      </w:r>
      <w:r w:rsidR="00635F88">
        <w:rPr>
          <w:rFonts w:ascii="Arial" w:hAnsi="Arial" w:cs="Arial"/>
          <w:color w:val="000000" w:themeColor="text1"/>
          <w:szCs w:val="20"/>
        </w:rPr>
        <w:t>. I</w:t>
      </w:r>
      <w:r w:rsidR="00FF1069" w:rsidRPr="00FF1069">
        <w:rPr>
          <w:rFonts w:ascii="Arial" w:hAnsi="Arial" w:cs="Arial"/>
          <w:color w:val="000000" w:themeColor="text1"/>
          <w:szCs w:val="20"/>
        </w:rPr>
        <w:t xml:space="preserve">n order </w:t>
      </w:r>
      <w:r w:rsidR="00FF1069">
        <w:rPr>
          <w:rFonts w:ascii="Arial" w:hAnsi="Arial" w:cs="Arial"/>
          <w:color w:val="000000" w:themeColor="text1"/>
          <w:szCs w:val="20"/>
        </w:rPr>
        <w:t>to void possible error cases caused by PDCCH misdetections</w:t>
      </w:r>
      <w:r w:rsidR="00635F88">
        <w:rPr>
          <w:rFonts w:ascii="Arial" w:hAnsi="Arial" w:cs="Arial"/>
          <w:color w:val="000000" w:themeColor="text1"/>
          <w:szCs w:val="20"/>
        </w:rPr>
        <w:t xml:space="preserve"> without explicit signalling of group index</w:t>
      </w:r>
      <w:r w:rsidR="00FF1069">
        <w:rPr>
          <w:rFonts w:ascii="Arial" w:hAnsi="Arial" w:cs="Arial"/>
          <w:color w:val="000000" w:themeColor="text1"/>
          <w:szCs w:val="20"/>
        </w:rPr>
        <w:t xml:space="preserve">, </w:t>
      </w:r>
      <w:r w:rsidR="00785E9A">
        <w:rPr>
          <w:rFonts w:ascii="Arial" w:hAnsi="Arial" w:cs="Arial"/>
          <w:color w:val="000000" w:themeColor="text1"/>
          <w:szCs w:val="20"/>
        </w:rPr>
        <w:t>t</w:t>
      </w:r>
      <w:r w:rsidR="00785E9A" w:rsidRPr="00785E9A">
        <w:rPr>
          <w:rFonts w:ascii="Arial" w:hAnsi="Arial" w:cs="Arial"/>
          <w:color w:val="000000" w:themeColor="text1"/>
          <w:szCs w:val="20"/>
        </w:rPr>
        <w:t>he PUCCH resource indicator</w:t>
      </w:r>
      <w:r w:rsidR="00785E9A">
        <w:rPr>
          <w:rFonts w:ascii="Arial" w:hAnsi="Arial" w:cs="Arial"/>
          <w:color w:val="000000" w:themeColor="text1"/>
          <w:szCs w:val="20"/>
        </w:rPr>
        <w:t xml:space="preserve"> (PRI)</w:t>
      </w:r>
      <w:r w:rsidR="00785E9A" w:rsidRPr="00785E9A">
        <w:rPr>
          <w:rFonts w:ascii="Arial" w:hAnsi="Arial" w:cs="Arial"/>
          <w:color w:val="000000" w:themeColor="text1"/>
          <w:szCs w:val="20"/>
        </w:rPr>
        <w:t xml:space="preserve"> </w:t>
      </w:r>
      <w:r w:rsidR="00635F88">
        <w:rPr>
          <w:rFonts w:ascii="Arial" w:hAnsi="Arial" w:cs="Arial"/>
          <w:color w:val="000000" w:themeColor="text1"/>
          <w:szCs w:val="20"/>
        </w:rPr>
        <w:t xml:space="preserve">value </w:t>
      </w:r>
      <w:r w:rsidR="00785E9A" w:rsidRPr="00785E9A">
        <w:rPr>
          <w:rFonts w:ascii="Arial" w:hAnsi="Arial" w:cs="Arial"/>
          <w:color w:val="000000" w:themeColor="text1"/>
          <w:szCs w:val="20"/>
        </w:rPr>
        <w:t>of the DCI scheduling the PDSCH with NN-K1</w:t>
      </w:r>
      <w:r w:rsidR="00785E9A">
        <w:rPr>
          <w:rFonts w:ascii="Arial" w:hAnsi="Arial" w:cs="Arial"/>
          <w:color w:val="000000" w:themeColor="text1"/>
          <w:szCs w:val="20"/>
        </w:rPr>
        <w:t xml:space="preserve"> can be used. If t</w:t>
      </w:r>
      <w:r w:rsidR="00785E9A" w:rsidRPr="00785E9A">
        <w:rPr>
          <w:rFonts w:ascii="Arial" w:hAnsi="Arial" w:cs="Arial"/>
          <w:color w:val="000000" w:themeColor="text1"/>
          <w:szCs w:val="20"/>
        </w:rPr>
        <w:t xml:space="preserve">he </w:t>
      </w:r>
      <w:r w:rsidR="00785E9A">
        <w:rPr>
          <w:rFonts w:ascii="Arial" w:hAnsi="Arial" w:cs="Arial"/>
          <w:color w:val="000000" w:themeColor="text1"/>
          <w:szCs w:val="20"/>
        </w:rPr>
        <w:t>PRI</w:t>
      </w:r>
      <w:r w:rsidR="00635F88" w:rsidRPr="00635F88">
        <w:rPr>
          <w:rFonts w:ascii="Arial" w:hAnsi="Arial" w:cs="Arial"/>
          <w:color w:val="000000" w:themeColor="text1"/>
          <w:szCs w:val="20"/>
        </w:rPr>
        <w:t xml:space="preserve"> </w:t>
      </w:r>
      <w:r w:rsidR="00635F88">
        <w:rPr>
          <w:rFonts w:ascii="Arial" w:hAnsi="Arial" w:cs="Arial"/>
          <w:color w:val="000000" w:themeColor="text1"/>
          <w:szCs w:val="20"/>
        </w:rPr>
        <w:t>value</w:t>
      </w:r>
      <w:r w:rsidR="00785E9A" w:rsidRPr="00785E9A">
        <w:rPr>
          <w:rFonts w:ascii="Arial" w:hAnsi="Arial" w:cs="Arial"/>
          <w:color w:val="000000" w:themeColor="text1"/>
          <w:szCs w:val="20"/>
        </w:rPr>
        <w:t xml:space="preserve"> of the DCI scheduling the PDSCH with </w:t>
      </w:r>
      <w:r w:rsidR="00785E9A">
        <w:rPr>
          <w:rFonts w:ascii="Arial" w:hAnsi="Arial" w:cs="Arial"/>
          <w:color w:val="000000" w:themeColor="text1"/>
          <w:szCs w:val="20"/>
        </w:rPr>
        <w:t>NN-</w:t>
      </w:r>
      <w:r w:rsidR="00785E9A" w:rsidRPr="00785E9A">
        <w:rPr>
          <w:rFonts w:ascii="Arial" w:hAnsi="Arial" w:cs="Arial"/>
          <w:color w:val="000000" w:themeColor="text1"/>
          <w:szCs w:val="20"/>
        </w:rPr>
        <w:t xml:space="preserve">K1 is the same as the </w:t>
      </w:r>
      <w:r w:rsidR="00785E9A">
        <w:rPr>
          <w:rFonts w:ascii="Arial" w:hAnsi="Arial" w:cs="Arial"/>
          <w:color w:val="000000" w:themeColor="text1"/>
          <w:szCs w:val="20"/>
        </w:rPr>
        <w:t xml:space="preserve">one </w:t>
      </w:r>
      <w:r w:rsidR="00635F88">
        <w:rPr>
          <w:rFonts w:ascii="Arial" w:hAnsi="Arial" w:cs="Arial"/>
          <w:color w:val="000000" w:themeColor="text1"/>
          <w:szCs w:val="20"/>
        </w:rPr>
        <w:t>of</w:t>
      </w:r>
      <w:r w:rsidR="00785E9A">
        <w:rPr>
          <w:rFonts w:ascii="Arial" w:hAnsi="Arial" w:cs="Arial"/>
          <w:color w:val="000000" w:themeColor="text1"/>
          <w:szCs w:val="20"/>
        </w:rPr>
        <w:t xml:space="preserve"> the </w:t>
      </w:r>
      <w:r w:rsidR="00785E9A" w:rsidRPr="00785E9A">
        <w:rPr>
          <w:rFonts w:ascii="Arial" w:hAnsi="Arial" w:cs="Arial"/>
          <w:color w:val="000000" w:themeColor="text1"/>
          <w:szCs w:val="20"/>
        </w:rPr>
        <w:t>next DCI</w:t>
      </w:r>
      <w:r w:rsidR="00635F88">
        <w:rPr>
          <w:rFonts w:ascii="Arial" w:hAnsi="Arial" w:cs="Arial"/>
          <w:color w:val="000000" w:themeColor="text1"/>
          <w:szCs w:val="20"/>
        </w:rPr>
        <w:t xml:space="preserve"> </w:t>
      </w:r>
      <w:r w:rsidR="00635F88" w:rsidRPr="00635F88">
        <w:rPr>
          <w:rFonts w:ascii="Arial" w:hAnsi="Arial" w:cs="Arial"/>
          <w:color w:val="000000" w:themeColor="text1"/>
          <w:szCs w:val="20"/>
        </w:rPr>
        <w:t>scheduling PDSCH with a numerical K1 value</w:t>
      </w:r>
      <w:r w:rsidR="00785E9A" w:rsidRPr="00785E9A">
        <w:rPr>
          <w:rFonts w:ascii="Arial" w:hAnsi="Arial" w:cs="Arial"/>
          <w:color w:val="000000" w:themeColor="text1"/>
          <w:szCs w:val="20"/>
        </w:rPr>
        <w:t xml:space="preserve">, then the HARQ-ACK timing is determined. Otherwise, UE discards the HARQ-ACK for the PDSCH scheduled with </w:t>
      </w:r>
      <w:r w:rsidR="00785E9A">
        <w:rPr>
          <w:rFonts w:ascii="Arial" w:hAnsi="Arial" w:cs="Arial"/>
          <w:color w:val="000000" w:themeColor="text1"/>
          <w:szCs w:val="20"/>
        </w:rPr>
        <w:t>NN-K1</w:t>
      </w:r>
      <w:r w:rsidR="00785E9A" w:rsidRPr="00785E9A">
        <w:rPr>
          <w:rFonts w:ascii="Arial" w:hAnsi="Arial" w:cs="Arial"/>
          <w:color w:val="000000" w:themeColor="text1"/>
          <w:szCs w:val="20"/>
        </w:rPr>
        <w:t>.</w:t>
      </w:r>
      <w:r w:rsidR="00635F88">
        <w:rPr>
          <w:rFonts w:ascii="Arial" w:hAnsi="Arial" w:cs="Arial"/>
          <w:color w:val="000000" w:themeColor="text1"/>
          <w:szCs w:val="20"/>
        </w:rPr>
        <w:t xml:space="preserve"> </w:t>
      </w:r>
      <w:r w:rsidR="00660A8E">
        <w:rPr>
          <w:rFonts w:ascii="Arial" w:hAnsi="Arial" w:cs="Arial"/>
          <w:color w:val="000000" w:themeColor="text1"/>
          <w:szCs w:val="20"/>
        </w:rPr>
        <w:t xml:space="preserve">Since gNB still can change the PUCCH resource by indicating a different PRI value in the later DCIs, </w:t>
      </w:r>
      <w:r w:rsidR="00660A8E" w:rsidRPr="0057506E">
        <w:rPr>
          <w:rFonts w:ascii="Arial" w:hAnsi="Arial" w:cs="Arial"/>
          <w:color w:val="000000" w:themeColor="text1"/>
          <w:szCs w:val="20"/>
        </w:rPr>
        <w:t xml:space="preserve">this </w:t>
      </w:r>
      <w:r w:rsidR="0057506E" w:rsidRPr="0057506E">
        <w:rPr>
          <w:rFonts w:ascii="Arial" w:hAnsi="Arial" w:cs="Arial"/>
          <w:color w:val="000000" w:themeColor="text1"/>
          <w:szCs w:val="20"/>
        </w:rPr>
        <w:t>protection</w:t>
      </w:r>
      <w:r w:rsidR="00660A8E">
        <w:rPr>
          <w:rFonts w:ascii="Arial" w:hAnsi="Arial" w:cs="Arial"/>
          <w:color w:val="000000" w:themeColor="text1"/>
          <w:szCs w:val="20"/>
        </w:rPr>
        <w:t xml:space="preserve"> doesn't</w:t>
      </w:r>
      <w:r w:rsidR="00660A8E" w:rsidRPr="0057506E">
        <w:rPr>
          <w:rFonts w:ascii="Arial" w:hAnsi="Arial" w:cs="Arial" w:hint="eastAsia"/>
          <w:color w:val="000000" w:themeColor="text1"/>
          <w:szCs w:val="20"/>
        </w:rPr>
        <w:t xml:space="preserve">　</w:t>
      </w:r>
      <w:r w:rsidR="00660A8E" w:rsidRPr="00660A8E">
        <w:rPr>
          <w:rFonts w:ascii="Arial" w:hAnsi="Arial" w:cs="Arial"/>
          <w:color w:val="000000" w:themeColor="text1"/>
          <w:szCs w:val="20"/>
        </w:rPr>
        <w:t>sacrific</w:t>
      </w:r>
      <w:r w:rsidR="00660A8E">
        <w:rPr>
          <w:rFonts w:ascii="Arial" w:hAnsi="Arial" w:cs="Arial"/>
          <w:color w:val="000000" w:themeColor="text1"/>
          <w:szCs w:val="20"/>
        </w:rPr>
        <w:t>e the</w:t>
      </w:r>
      <w:r w:rsidR="00660A8E" w:rsidRPr="00660A8E">
        <w:rPr>
          <w:rFonts w:ascii="Arial" w:hAnsi="Arial" w:cs="Arial"/>
          <w:color w:val="000000" w:themeColor="text1"/>
          <w:szCs w:val="20"/>
        </w:rPr>
        <w:t xml:space="preserve"> </w:t>
      </w:r>
      <w:r w:rsidR="00660A8E">
        <w:rPr>
          <w:rFonts w:ascii="Arial" w:hAnsi="Arial" w:cs="Arial"/>
          <w:color w:val="000000" w:themeColor="text1"/>
          <w:szCs w:val="20"/>
        </w:rPr>
        <w:t>scheduling flexibility.</w:t>
      </w:r>
      <w:r w:rsidR="0057506E">
        <w:rPr>
          <w:rFonts w:ascii="Arial" w:hAnsi="Arial" w:cs="Arial"/>
          <w:color w:val="000000" w:themeColor="text1"/>
          <w:szCs w:val="20"/>
        </w:rPr>
        <w:t xml:space="preserve"> </w:t>
      </w:r>
      <w:r w:rsidR="00635F88">
        <w:rPr>
          <w:rFonts w:ascii="Arial" w:hAnsi="Arial" w:cs="Arial"/>
          <w:color w:val="000000" w:themeColor="text1"/>
          <w:szCs w:val="20"/>
        </w:rPr>
        <w:t>If the HARQ-ACK timing is determined, as the dynamic</w:t>
      </w:r>
      <w:r w:rsidR="00660A8E">
        <w:rPr>
          <w:rFonts w:ascii="Arial" w:hAnsi="Arial" w:cs="Arial"/>
          <w:color w:val="000000" w:themeColor="text1"/>
          <w:szCs w:val="20"/>
        </w:rPr>
        <w:t xml:space="preserve"> HARQ-ACK</w:t>
      </w:r>
      <w:r w:rsidR="00635F88">
        <w:rPr>
          <w:rFonts w:ascii="Arial" w:hAnsi="Arial" w:cs="Arial"/>
          <w:color w:val="000000" w:themeColor="text1"/>
          <w:szCs w:val="20"/>
        </w:rPr>
        <w:t xml:space="preserve"> codebook determination deified </w:t>
      </w:r>
      <w:r w:rsidR="00635F88" w:rsidRPr="00635F88">
        <w:rPr>
          <w:rFonts w:ascii="Arial" w:hAnsi="Arial" w:cs="Arial" w:hint="eastAsia"/>
          <w:color w:val="000000" w:themeColor="text1"/>
          <w:szCs w:val="20"/>
        </w:rPr>
        <w:t xml:space="preserve">in </w:t>
      </w:r>
      <w:r w:rsidR="0057506E">
        <w:rPr>
          <w:rFonts w:ascii="Arial" w:hAnsi="Arial" w:cs="Arial"/>
          <w:color w:val="000000" w:themeColor="text1"/>
          <w:szCs w:val="20"/>
        </w:rPr>
        <w:t xml:space="preserve">NR </w:t>
      </w:r>
      <w:r w:rsidR="00635F88" w:rsidRPr="00635F88">
        <w:rPr>
          <w:rFonts w:ascii="Arial" w:hAnsi="Arial" w:cs="Arial" w:hint="eastAsia"/>
          <w:color w:val="000000" w:themeColor="text1"/>
          <w:szCs w:val="20"/>
        </w:rPr>
        <w:t>Rel-15</w:t>
      </w:r>
      <w:r w:rsidR="00635F88">
        <w:rPr>
          <w:rFonts w:ascii="Arial" w:hAnsi="Arial" w:cs="Arial"/>
          <w:color w:val="000000" w:themeColor="text1"/>
          <w:szCs w:val="20"/>
        </w:rPr>
        <w:t xml:space="preserve">, UE assumes that </w:t>
      </w:r>
      <w:r w:rsidR="00635F88" w:rsidRPr="000B59E3">
        <w:rPr>
          <w:rFonts w:ascii="Arial" w:hAnsi="Arial" w:cs="Arial"/>
          <w:color w:val="000000" w:themeColor="text1"/>
          <w:szCs w:val="20"/>
        </w:rPr>
        <w:t>C-DAI/T-DAI is accumulated within the PDCCH monitoring occasions</w:t>
      </w:r>
      <w:r w:rsidR="00635F88" w:rsidRPr="000B59E3">
        <w:rPr>
          <w:rFonts w:ascii="Arial" w:hAnsi="Arial" w:cs="Arial" w:hint="eastAsia"/>
          <w:color w:val="000000" w:themeColor="text1"/>
          <w:szCs w:val="20"/>
        </w:rPr>
        <w:t xml:space="preserve"> </w:t>
      </w:r>
      <w:r w:rsidR="00635F88" w:rsidRPr="000B59E3">
        <w:rPr>
          <w:rFonts w:ascii="Arial" w:hAnsi="Arial" w:cs="Arial"/>
          <w:color w:val="000000" w:themeColor="text1"/>
          <w:szCs w:val="20"/>
        </w:rPr>
        <w:t>associated</w:t>
      </w:r>
      <w:r w:rsidR="00635F88" w:rsidRPr="000B59E3">
        <w:rPr>
          <w:rFonts w:ascii="Arial" w:hAnsi="Arial" w:cs="Arial" w:hint="eastAsia"/>
          <w:color w:val="000000" w:themeColor="text1"/>
          <w:szCs w:val="20"/>
        </w:rPr>
        <w:t xml:space="preserve"> </w:t>
      </w:r>
      <w:r w:rsidR="00635F88" w:rsidRPr="000B59E3">
        <w:rPr>
          <w:rFonts w:ascii="Arial" w:hAnsi="Arial" w:cs="Arial"/>
          <w:color w:val="000000" w:themeColor="text1"/>
          <w:szCs w:val="20"/>
        </w:rPr>
        <w:t xml:space="preserve">with the </w:t>
      </w:r>
      <w:r w:rsidR="00635F88" w:rsidRPr="00635F88">
        <w:rPr>
          <w:rFonts w:ascii="Arial" w:hAnsi="Arial" w:cs="Arial"/>
          <w:color w:val="000000" w:themeColor="text1"/>
          <w:szCs w:val="20"/>
        </w:rPr>
        <w:t>corresponding</w:t>
      </w:r>
      <w:r w:rsidR="00635F88" w:rsidRPr="00635F88">
        <w:rPr>
          <w:rFonts w:ascii="Arial" w:hAnsi="Arial" w:cs="Arial" w:hint="eastAsia"/>
          <w:color w:val="000000" w:themeColor="text1"/>
          <w:szCs w:val="20"/>
        </w:rPr>
        <w:t xml:space="preserve"> </w:t>
      </w:r>
      <w:r w:rsidR="00635F88" w:rsidRPr="000B59E3">
        <w:rPr>
          <w:rFonts w:ascii="Arial" w:hAnsi="Arial" w:cs="Arial"/>
          <w:color w:val="000000" w:themeColor="text1"/>
          <w:szCs w:val="20"/>
        </w:rPr>
        <w:t xml:space="preserve">HARQ-ACK </w:t>
      </w:r>
      <w:r w:rsidR="00635F88">
        <w:rPr>
          <w:rFonts w:ascii="Arial" w:hAnsi="Arial" w:cs="Arial"/>
          <w:color w:val="000000" w:themeColor="text1"/>
          <w:szCs w:val="20"/>
        </w:rPr>
        <w:t>opportunity</w:t>
      </w:r>
      <w:r w:rsidR="00635F88" w:rsidRPr="00635F88">
        <w:rPr>
          <w:rFonts w:ascii="Arial" w:hAnsi="Arial" w:cs="Arial" w:hint="eastAsia"/>
          <w:color w:val="000000" w:themeColor="text1"/>
          <w:szCs w:val="20"/>
        </w:rPr>
        <w:t>, a</w:t>
      </w:r>
      <w:r w:rsidR="00660A8E">
        <w:rPr>
          <w:rFonts w:ascii="Arial" w:hAnsi="Arial" w:cs="Arial"/>
          <w:color w:val="000000" w:themeColor="text1"/>
          <w:szCs w:val="20"/>
        </w:rPr>
        <w:t xml:space="preserve">nd determines a codebook for the PDSCHs scheduled with </w:t>
      </w:r>
      <w:r w:rsidR="00660A8E" w:rsidRPr="00785E9A">
        <w:rPr>
          <w:rFonts w:ascii="Arial" w:hAnsi="Arial" w:cs="Arial"/>
          <w:color w:val="000000" w:themeColor="text1"/>
          <w:szCs w:val="20"/>
        </w:rPr>
        <w:t xml:space="preserve">numerical </w:t>
      </w:r>
      <w:r w:rsidR="00660A8E">
        <w:rPr>
          <w:rFonts w:ascii="Arial" w:hAnsi="Arial" w:cs="Arial"/>
          <w:color w:val="000000" w:themeColor="text1"/>
          <w:szCs w:val="20"/>
        </w:rPr>
        <w:t>or non-</w:t>
      </w:r>
      <w:r w:rsidR="00660A8E" w:rsidRPr="00785E9A">
        <w:rPr>
          <w:rFonts w:ascii="Arial" w:hAnsi="Arial" w:cs="Arial"/>
          <w:color w:val="000000" w:themeColor="text1"/>
          <w:szCs w:val="20"/>
        </w:rPr>
        <w:t>numerical</w:t>
      </w:r>
      <w:r w:rsidR="00660A8E">
        <w:rPr>
          <w:rFonts w:ascii="Arial" w:hAnsi="Arial" w:cs="Arial"/>
          <w:color w:val="000000" w:themeColor="text1"/>
          <w:szCs w:val="20"/>
        </w:rPr>
        <w:t xml:space="preserve"> K1 values.</w:t>
      </w:r>
    </w:p>
    <w:p w14:paraId="72F0E4B4" w14:textId="47084A78" w:rsidR="00526D11" w:rsidRDefault="009C5ED1" w:rsidP="0057506E">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11</w:t>
      </w:r>
      <w:r w:rsidR="00954965" w:rsidRPr="009124E6">
        <w:rPr>
          <w:rFonts w:ascii="Arial" w:eastAsia="Times New Roman" w:hAnsi="Arial" w:cs="Arial"/>
          <w:b/>
          <w:bCs/>
          <w:color w:val="000000" w:themeColor="text1"/>
          <w:kern w:val="2"/>
          <w:lang w:eastAsia="zh-CN"/>
        </w:rPr>
        <w:t xml:space="preserve">: </w:t>
      </w:r>
      <w:r w:rsidR="00F84AA0">
        <w:rPr>
          <w:rFonts w:ascii="Arial" w:eastAsia="Times New Roman" w:hAnsi="Arial" w:cs="Arial"/>
          <w:b/>
          <w:bCs/>
          <w:color w:val="000000" w:themeColor="text1"/>
          <w:kern w:val="2"/>
          <w:lang w:eastAsia="zh-CN"/>
        </w:rPr>
        <w:t>When Rel-15</w:t>
      </w:r>
      <w:r w:rsidR="00BB2161" w:rsidRPr="00BB2161">
        <w:rPr>
          <w:rFonts w:ascii="Arial" w:eastAsia="Times New Roman" w:hAnsi="Arial" w:cs="Arial" w:hint="eastAsia"/>
          <w:b/>
          <w:bCs/>
          <w:color w:val="000000" w:themeColor="text1"/>
          <w:kern w:val="2"/>
          <w:lang w:eastAsia="zh-CN"/>
        </w:rPr>
        <w:t xml:space="preserve"> </w:t>
      </w:r>
      <w:r w:rsidR="00BB2161" w:rsidRPr="00BB2161">
        <w:rPr>
          <w:rFonts w:ascii="Arial" w:eastAsia="Times New Roman" w:hAnsi="Arial" w:cs="Arial"/>
          <w:b/>
          <w:bCs/>
          <w:color w:val="000000" w:themeColor="text1"/>
          <w:kern w:val="2"/>
          <w:lang w:eastAsia="zh-CN"/>
        </w:rPr>
        <w:t>non-enhanced</w:t>
      </w:r>
      <w:r w:rsidR="00BB2161">
        <w:rPr>
          <w:rFonts w:ascii="Arial" w:eastAsia="Times New Roman" w:hAnsi="Arial" w:cs="Arial"/>
          <w:b/>
          <w:bCs/>
          <w:color w:val="000000" w:themeColor="text1"/>
          <w:kern w:val="2"/>
          <w:lang w:eastAsia="zh-CN"/>
        </w:rPr>
        <w:t xml:space="preserve"> </w:t>
      </w:r>
      <w:r w:rsidR="00526D11" w:rsidRPr="00BB2161">
        <w:rPr>
          <w:rFonts w:ascii="Arial" w:eastAsia="Times New Roman" w:hAnsi="Arial" w:cs="Arial"/>
          <w:b/>
          <w:bCs/>
          <w:color w:val="000000" w:themeColor="text1"/>
          <w:kern w:val="2"/>
          <w:lang w:eastAsia="zh-CN"/>
        </w:rPr>
        <w:t>dynamic HARQ-ACK codebook</w:t>
      </w:r>
      <w:r w:rsidR="00F84AA0">
        <w:rPr>
          <w:rFonts w:ascii="Arial" w:eastAsia="Times New Roman" w:hAnsi="Arial" w:cs="Arial"/>
          <w:b/>
          <w:bCs/>
          <w:color w:val="000000" w:themeColor="text1"/>
          <w:kern w:val="2"/>
          <w:lang w:eastAsia="zh-CN"/>
        </w:rPr>
        <w:t xml:space="preserve"> is configured</w:t>
      </w:r>
      <w:r w:rsidR="00635F88">
        <w:rPr>
          <w:rFonts w:ascii="Arial" w:eastAsia="Times New Roman" w:hAnsi="Arial" w:cs="Arial"/>
          <w:b/>
          <w:bCs/>
          <w:color w:val="000000" w:themeColor="text1"/>
          <w:kern w:val="2"/>
          <w:lang w:eastAsia="zh-CN"/>
        </w:rPr>
        <w:t>, the HARQ-ACK timing for</w:t>
      </w:r>
      <w:r w:rsidR="00526D11" w:rsidRPr="00BB2161">
        <w:rPr>
          <w:rFonts w:ascii="Arial" w:eastAsia="Times New Roman" w:hAnsi="Arial" w:cs="Arial"/>
          <w:b/>
          <w:bCs/>
          <w:color w:val="000000" w:themeColor="text1"/>
          <w:kern w:val="2"/>
          <w:lang w:eastAsia="zh-CN"/>
        </w:rPr>
        <w:t xml:space="preserve"> </w:t>
      </w:r>
      <w:r w:rsidR="00635F88">
        <w:rPr>
          <w:rFonts w:ascii="Arial" w:eastAsia="Times New Roman" w:hAnsi="Arial" w:cs="Arial"/>
          <w:b/>
          <w:bCs/>
          <w:color w:val="000000" w:themeColor="text1"/>
          <w:kern w:val="2"/>
          <w:lang w:eastAsia="zh-CN"/>
        </w:rPr>
        <w:t xml:space="preserve">a </w:t>
      </w:r>
      <w:r w:rsidR="00526D11" w:rsidRPr="00BB2161">
        <w:rPr>
          <w:rFonts w:ascii="Arial" w:eastAsia="Times New Roman" w:hAnsi="Arial" w:cs="Arial"/>
          <w:b/>
          <w:bCs/>
          <w:color w:val="000000" w:themeColor="text1"/>
          <w:kern w:val="2"/>
          <w:lang w:eastAsia="zh-CN"/>
        </w:rPr>
        <w:t>PDSCH schedul</w:t>
      </w:r>
      <w:r w:rsidR="00BB2161" w:rsidRPr="00BB2161">
        <w:rPr>
          <w:rFonts w:ascii="Arial" w:eastAsia="Times New Roman" w:hAnsi="Arial" w:cs="Arial"/>
          <w:b/>
          <w:bCs/>
          <w:color w:val="000000" w:themeColor="text1"/>
          <w:kern w:val="2"/>
          <w:lang w:eastAsia="zh-CN"/>
        </w:rPr>
        <w:t xml:space="preserve">ed with non-numerical K1 value </w:t>
      </w:r>
      <w:r w:rsidR="00150745">
        <w:rPr>
          <w:rFonts w:ascii="Arial" w:eastAsia="Times New Roman" w:hAnsi="Arial" w:cs="Arial"/>
          <w:b/>
          <w:bCs/>
          <w:color w:val="000000" w:themeColor="text1"/>
          <w:kern w:val="2"/>
          <w:lang w:eastAsia="zh-CN"/>
        </w:rPr>
        <w:t>is</w:t>
      </w:r>
      <w:r w:rsidR="00526D11" w:rsidRPr="00BB2161">
        <w:rPr>
          <w:rFonts w:ascii="Arial" w:eastAsia="Times New Roman" w:hAnsi="Arial" w:cs="Arial"/>
          <w:b/>
          <w:bCs/>
          <w:color w:val="000000" w:themeColor="text1"/>
          <w:kern w:val="2"/>
          <w:lang w:eastAsia="zh-CN"/>
        </w:rPr>
        <w:t xml:space="preserve"> derived by the next DCI scheduling PDSCH with a numerical K1 value</w:t>
      </w:r>
      <w:r w:rsidR="00150745">
        <w:rPr>
          <w:rFonts w:ascii="Arial" w:eastAsia="Times New Roman" w:hAnsi="Arial" w:cs="Arial"/>
          <w:b/>
          <w:bCs/>
          <w:color w:val="000000" w:themeColor="text1"/>
          <w:kern w:val="2"/>
          <w:lang w:eastAsia="zh-CN"/>
        </w:rPr>
        <w:t xml:space="preserve"> and indicating a PRI value the same as the one of the DCI scheduling the PDSCH with </w:t>
      </w:r>
      <w:r w:rsidR="00150745" w:rsidRPr="00BB2161">
        <w:rPr>
          <w:rFonts w:ascii="Arial" w:eastAsia="Times New Roman" w:hAnsi="Arial" w:cs="Arial"/>
          <w:b/>
          <w:bCs/>
          <w:color w:val="000000" w:themeColor="text1"/>
          <w:kern w:val="2"/>
          <w:lang w:eastAsia="zh-CN"/>
        </w:rPr>
        <w:t xml:space="preserve">non-numerical </w:t>
      </w:r>
      <w:r w:rsidR="00150745">
        <w:rPr>
          <w:rFonts w:ascii="Arial" w:eastAsia="Times New Roman" w:hAnsi="Arial" w:cs="Arial"/>
          <w:b/>
          <w:bCs/>
          <w:color w:val="000000" w:themeColor="text1"/>
          <w:kern w:val="2"/>
          <w:lang w:eastAsia="zh-CN"/>
        </w:rPr>
        <w:t>K1 value.</w:t>
      </w:r>
    </w:p>
    <w:p w14:paraId="069E5E2E" w14:textId="40DF0BBB" w:rsidR="00526D11" w:rsidRDefault="000B59E3" w:rsidP="0057506E">
      <w:pPr>
        <w:pStyle w:val="af8"/>
        <w:numPr>
          <w:ilvl w:val="0"/>
          <w:numId w:val="22"/>
        </w:numPr>
        <w:spacing w:after="240" w:line="240" w:lineRule="auto"/>
        <w:jc w:val="left"/>
        <w:rPr>
          <w:rFonts w:ascii="Arial" w:eastAsia="Times New Roman" w:hAnsi="Arial" w:cs="Arial"/>
          <w:b/>
          <w:bCs/>
          <w:color w:val="000000" w:themeColor="text1"/>
          <w:kern w:val="2"/>
          <w:szCs w:val="24"/>
          <w:lang w:eastAsia="zh-CN"/>
        </w:rPr>
      </w:pPr>
      <w:r>
        <w:rPr>
          <w:rFonts w:ascii="Arial" w:eastAsia="Times New Roman" w:hAnsi="Arial" w:cs="Arial"/>
          <w:b/>
          <w:bCs/>
          <w:color w:val="000000" w:themeColor="text1"/>
          <w:kern w:val="2"/>
          <w:szCs w:val="24"/>
          <w:lang w:eastAsia="zh-CN"/>
        </w:rPr>
        <w:t>If t</w:t>
      </w:r>
      <w:r w:rsidR="00BB2161" w:rsidRPr="00BB2161">
        <w:rPr>
          <w:rFonts w:ascii="Arial" w:eastAsia="Times New Roman" w:hAnsi="Arial" w:cs="Arial"/>
          <w:b/>
          <w:bCs/>
          <w:color w:val="000000" w:themeColor="text1"/>
          <w:kern w:val="2"/>
          <w:szCs w:val="24"/>
          <w:lang w:eastAsia="zh-CN"/>
        </w:rPr>
        <w:t xml:space="preserve">he </w:t>
      </w:r>
      <w:r w:rsidR="00BB2161">
        <w:rPr>
          <w:rFonts w:ascii="Arial" w:eastAsia="Times New Roman" w:hAnsi="Arial" w:cs="Arial"/>
          <w:b/>
          <w:bCs/>
          <w:color w:val="000000" w:themeColor="text1"/>
          <w:kern w:val="2"/>
          <w:szCs w:val="24"/>
          <w:lang w:eastAsia="zh-CN"/>
        </w:rPr>
        <w:t>PRI value</w:t>
      </w:r>
      <w:r w:rsidR="00150745" w:rsidRPr="00150745">
        <w:rPr>
          <w:rFonts w:ascii="Arial" w:eastAsia="Times New Roman" w:hAnsi="Arial" w:cs="Arial"/>
          <w:b/>
          <w:bCs/>
          <w:color w:val="000000" w:themeColor="text1"/>
          <w:kern w:val="2"/>
          <w:lang w:eastAsia="zh-CN"/>
        </w:rPr>
        <w:t xml:space="preserve"> </w:t>
      </w:r>
      <w:r w:rsidR="00150745">
        <w:rPr>
          <w:rFonts w:ascii="Arial" w:eastAsia="Times New Roman" w:hAnsi="Arial" w:cs="Arial"/>
          <w:b/>
          <w:bCs/>
          <w:color w:val="000000" w:themeColor="text1"/>
          <w:kern w:val="2"/>
          <w:lang w:eastAsia="zh-CN"/>
        </w:rPr>
        <w:t xml:space="preserve">of the </w:t>
      </w:r>
      <w:r w:rsidR="00150745">
        <w:rPr>
          <w:rFonts w:ascii="Arial" w:eastAsia="Times New Roman" w:hAnsi="Arial" w:cs="Arial"/>
          <w:b/>
          <w:bCs/>
          <w:color w:val="000000" w:themeColor="text1"/>
          <w:kern w:val="2"/>
          <w:szCs w:val="24"/>
          <w:lang w:eastAsia="zh-CN"/>
        </w:rPr>
        <w:t xml:space="preserve">DCI scheduling the PDSCH with </w:t>
      </w:r>
      <w:r w:rsidR="00150745" w:rsidRPr="00BB2161">
        <w:rPr>
          <w:rFonts w:ascii="Arial" w:eastAsia="Times New Roman" w:hAnsi="Arial" w:cs="Arial"/>
          <w:b/>
          <w:bCs/>
          <w:color w:val="000000" w:themeColor="text1"/>
          <w:kern w:val="2"/>
          <w:szCs w:val="24"/>
          <w:lang w:eastAsia="zh-CN"/>
        </w:rPr>
        <w:t xml:space="preserve">non-numerical </w:t>
      </w:r>
      <w:r w:rsidR="00150745">
        <w:rPr>
          <w:rFonts w:ascii="Arial" w:eastAsia="Times New Roman" w:hAnsi="Arial" w:cs="Arial"/>
          <w:b/>
          <w:bCs/>
          <w:color w:val="000000" w:themeColor="text1"/>
          <w:kern w:val="2"/>
          <w:szCs w:val="24"/>
          <w:lang w:eastAsia="zh-CN"/>
        </w:rPr>
        <w:t>K1 value</w:t>
      </w:r>
      <w:r w:rsidR="00BB2161">
        <w:rPr>
          <w:rFonts w:ascii="Arial" w:eastAsia="Times New Roman" w:hAnsi="Arial" w:cs="Arial"/>
          <w:b/>
          <w:bCs/>
          <w:color w:val="000000" w:themeColor="text1"/>
          <w:kern w:val="2"/>
          <w:szCs w:val="24"/>
          <w:lang w:eastAsia="zh-CN"/>
        </w:rPr>
        <w:t xml:space="preserve"> is </w:t>
      </w:r>
      <w:r w:rsidR="00150745">
        <w:rPr>
          <w:rFonts w:ascii="Arial" w:eastAsia="Times New Roman" w:hAnsi="Arial" w:cs="Arial"/>
          <w:b/>
          <w:bCs/>
          <w:color w:val="000000" w:themeColor="text1"/>
          <w:kern w:val="2"/>
          <w:szCs w:val="24"/>
          <w:lang w:eastAsia="zh-CN"/>
        </w:rPr>
        <w:t>different from</w:t>
      </w:r>
      <w:r w:rsidR="00BB2161">
        <w:rPr>
          <w:rFonts w:ascii="Arial" w:eastAsia="Times New Roman" w:hAnsi="Arial" w:cs="Arial"/>
          <w:b/>
          <w:bCs/>
          <w:color w:val="000000" w:themeColor="text1"/>
          <w:kern w:val="2"/>
          <w:szCs w:val="24"/>
          <w:lang w:eastAsia="zh-CN"/>
        </w:rPr>
        <w:t xml:space="preserve"> the</w:t>
      </w:r>
      <w:r w:rsidR="00B20010">
        <w:rPr>
          <w:rFonts w:ascii="Arial" w:eastAsia="Times New Roman" w:hAnsi="Arial" w:cs="Arial"/>
          <w:b/>
          <w:bCs/>
          <w:color w:val="000000" w:themeColor="text1"/>
          <w:kern w:val="2"/>
          <w:szCs w:val="24"/>
          <w:lang w:eastAsia="zh-CN"/>
        </w:rPr>
        <w:t xml:space="preserve"> one of the</w:t>
      </w:r>
      <w:r w:rsidR="00BB2161">
        <w:rPr>
          <w:rFonts w:ascii="Arial" w:eastAsia="Times New Roman" w:hAnsi="Arial" w:cs="Arial"/>
          <w:b/>
          <w:bCs/>
          <w:color w:val="000000" w:themeColor="text1"/>
          <w:kern w:val="2"/>
          <w:szCs w:val="24"/>
          <w:lang w:eastAsia="zh-CN"/>
        </w:rPr>
        <w:t xml:space="preserve"> next DCI</w:t>
      </w:r>
      <w:r w:rsidR="00F84AA0" w:rsidRPr="00F84AA0">
        <w:rPr>
          <w:rFonts w:ascii="Arial" w:eastAsia="Times New Roman" w:hAnsi="Arial" w:cs="Arial"/>
          <w:b/>
          <w:bCs/>
          <w:color w:val="000000" w:themeColor="text1"/>
          <w:kern w:val="2"/>
          <w:lang w:eastAsia="zh-CN"/>
        </w:rPr>
        <w:t xml:space="preserve"> </w:t>
      </w:r>
      <w:r w:rsidR="00F84AA0" w:rsidRPr="00BB2161">
        <w:rPr>
          <w:rFonts w:ascii="Arial" w:eastAsia="Times New Roman" w:hAnsi="Arial" w:cs="Arial"/>
          <w:b/>
          <w:bCs/>
          <w:color w:val="000000" w:themeColor="text1"/>
          <w:kern w:val="2"/>
          <w:lang w:eastAsia="zh-CN"/>
        </w:rPr>
        <w:t>scheduling PDSCH with a numerical K1</w:t>
      </w:r>
      <w:r w:rsidR="00150745">
        <w:rPr>
          <w:rFonts w:ascii="Arial" w:eastAsia="Times New Roman" w:hAnsi="Arial" w:cs="Arial"/>
          <w:b/>
          <w:bCs/>
          <w:color w:val="000000" w:themeColor="text1"/>
          <w:kern w:val="2"/>
          <w:szCs w:val="24"/>
          <w:lang w:eastAsia="zh-CN"/>
        </w:rPr>
        <w:t>, then</w:t>
      </w:r>
      <w:r w:rsidR="00BB2161" w:rsidRPr="00BB2161">
        <w:rPr>
          <w:rFonts w:ascii="Arial" w:eastAsia="Times New Roman" w:hAnsi="Arial" w:cs="Arial"/>
          <w:b/>
          <w:bCs/>
          <w:color w:val="000000" w:themeColor="text1"/>
          <w:kern w:val="2"/>
          <w:szCs w:val="24"/>
          <w:lang w:eastAsia="zh-CN"/>
        </w:rPr>
        <w:t xml:space="preserve"> UE discards the HARQ-ACK for the PDSCH schedu</w:t>
      </w:r>
      <w:r w:rsidR="001C5C0F">
        <w:rPr>
          <w:rFonts w:ascii="Arial" w:eastAsia="Times New Roman" w:hAnsi="Arial" w:cs="Arial"/>
          <w:b/>
          <w:bCs/>
          <w:color w:val="000000" w:themeColor="text1"/>
          <w:kern w:val="2"/>
          <w:szCs w:val="24"/>
          <w:lang w:eastAsia="zh-CN"/>
        </w:rPr>
        <w:t>led with non-numerical K1 value.</w:t>
      </w:r>
    </w:p>
    <w:p w14:paraId="048FC529" w14:textId="77777777" w:rsidR="00526D11" w:rsidRDefault="00526D11" w:rsidP="008A7843">
      <w:pPr>
        <w:jc w:val="left"/>
        <w:rPr>
          <w:lang w:eastAsia="zh-CN"/>
        </w:rPr>
      </w:pPr>
    </w:p>
    <w:p w14:paraId="59AA4776" w14:textId="7E21EFAE" w:rsidR="00E71BA2" w:rsidRPr="000949DB" w:rsidRDefault="009243EC" w:rsidP="006A3901">
      <w:pPr>
        <w:pStyle w:val="2"/>
        <w:rPr>
          <w:rFonts w:ascii="Arial" w:hAnsi="Arial"/>
          <w:szCs w:val="24"/>
        </w:rPr>
      </w:pPr>
      <w:r>
        <w:rPr>
          <w:rFonts w:ascii="Arial" w:hAnsi="Arial"/>
          <w:szCs w:val="24"/>
        </w:rPr>
        <w:t>M</w:t>
      </w:r>
      <w:r w:rsidR="006A3901" w:rsidRPr="006A3901">
        <w:rPr>
          <w:rFonts w:ascii="Arial" w:hAnsi="Arial"/>
          <w:szCs w:val="24"/>
        </w:rPr>
        <w:t>ulti-TTI PUSCH scheduling</w:t>
      </w:r>
    </w:p>
    <w:p w14:paraId="7A31EE7C" w14:textId="77777777" w:rsidR="006A3901" w:rsidRPr="000C5CDD" w:rsidRDefault="006A3901" w:rsidP="006A3901">
      <w:pPr>
        <w:pStyle w:val="3"/>
      </w:pPr>
      <w:r>
        <w:t>DCI format for multi-TTI PUSCH scheduling</w:t>
      </w:r>
    </w:p>
    <w:p w14:paraId="560A3ECD" w14:textId="3B536C8F" w:rsidR="00AB5E05" w:rsidRDefault="003D16AD" w:rsidP="006045A1">
      <w:pPr>
        <w:spacing w:before="240" w:after="0"/>
        <w:rPr>
          <w:rFonts w:ascii="Arial" w:eastAsia="SimSun" w:hAnsi="Arial" w:cs="Arial"/>
          <w:color w:val="000000"/>
          <w:szCs w:val="20"/>
        </w:rPr>
      </w:pPr>
      <w:r>
        <w:rPr>
          <w:rFonts w:ascii="Arial" w:eastAsia="SimSun" w:hAnsi="Arial" w:cs="Arial"/>
          <w:color w:val="000000"/>
          <w:szCs w:val="20"/>
        </w:rPr>
        <w:t xml:space="preserve">In RAN1#98bis meeting [2], it was agreed that the number of scheduled PUSCHs and corresponding time domain resource allocations </w:t>
      </w:r>
      <w:r w:rsidRPr="003D16AD">
        <w:rPr>
          <w:rFonts w:ascii="Arial" w:eastAsia="SimSun" w:hAnsi="Arial" w:cs="Arial"/>
          <w:color w:val="000000"/>
          <w:szCs w:val="20"/>
        </w:rPr>
        <w:t xml:space="preserve">in </w:t>
      </w:r>
      <w:r w:rsidR="00105125">
        <w:rPr>
          <w:rFonts w:ascii="Arial" w:eastAsia="SimSun" w:hAnsi="Arial" w:cs="Arial"/>
          <w:color w:val="000000"/>
          <w:szCs w:val="20"/>
        </w:rPr>
        <w:t>non-fallback UL</w:t>
      </w:r>
      <w:r w:rsidRPr="003D16AD">
        <w:rPr>
          <w:rFonts w:ascii="Arial" w:eastAsia="SimSun" w:hAnsi="Arial" w:cs="Arial"/>
          <w:color w:val="000000"/>
          <w:szCs w:val="20"/>
        </w:rPr>
        <w:t xml:space="preserve"> DCI scheduling multiple PUSCHs</w:t>
      </w:r>
      <w:r>
        <w:rPr>
          <w:rFonts w:ascii="Arial" w:eastAsia="SimSun" w:hAnsi="Arial" w:cs="Arial"/>
          <w:color w:val="000000"/>
          <w:szCs w:val="20"/>
        </w:rPr>
        <w:t xml:space="preserve"> would be determined based on enhanced </w:t>
      </w:r>
      <w:proofErr w:type="spellStart"/>
      <w:r w:rsidR="00CB05AD" w:rsidRPr="00CB05AD">
        <w:rPr>
          <w:rFonts w:ascii="Arial" w:eastAsia="SimSun" w:hAnsi="Arial" w:cs="Arial"/>
          <w:i/>
          <w:color w:val="000000"/>
          <w:szCs w:val="20"/>
        </w:rPr>
        <w:lastRenderedPageBreak/>
        <w:t>pusch-TimeDomainAllocationList</w:t>
      </w:r>
      <w:proofErr w:type="spellEnd"/>
      <w:r w:rsidRPr="00CB05AD">
        <w:rPr>
          <w:rFonts w:ascii="Arial" w:eastAsia="SimSun" w:hAnsi="Arial" w:cs="Arial"/>
          <w:i/>
          <w:color w:val="000000"/>
          <w:szCs w:val="20"/>
        </w:rPr>
        <w:t xml:space="preserve"> </w:t>
      </w:r>
      <w:r>
        <w:rPr>
          <w:rFonts w:ascii="Arial" w:eastAsia="SimSun" w:hAnsi="Arial" w:cs="Arial"/>
          <w:color w:val="000000"/>
          <w:szCs w:val="20"/>
        </w:rPr>
        <w:t xml:space="preserve">configured by RRC. In this way, </w:t>
      </w:r>
      <w:r w:rsidR="00360FD2">
        <w:rPr>
          <w:rFonts w:ascii="Arial" w:eastAsia="SimSun" w:hAnsi="Arial" w:cs="Arial"/>
          <w:color w:val="000000"/>
          <w:szCs w:val="20"/>
        </w:rPr>
        <w:t>in order to</w:t>
      </w:r>
      <w:r w:rsidR="00CB05AD" w:rsidRPr="00CB05AD">
        <w:rPr>
          <w:rFonts w:ascii="Arial" w:eastAsia="SimSun" w:hAnsi="Arial" w:cs="Arial" w:hint="eastAsia"/>
          <w:color w:val="000000"/>
          <w:szCs w:val="20"/>
        </w:rPr>
        <w:t xml:space="preserve"> </w:t>
      </w:r>
      <w:r w:rsidR="00CB05AD" w:rsidRPr="00CB05AD">
        <w:rPr>
          <w:rFonts w:ascii="Arial" w:eastAsia="SimSun" w:hAnsi="Arial" w:cs="Arial"/>
          <w:color w:val="000000"/>
          <w:szCs w:val="20"/>
        </w:rPr>
        <w:t xml:space="preserve">know that </w:t>
      </w:r>
      <w:r w:rsidR="00CB05AD">
        <w:rPr>
          <w:rFonts w:ascii="Arial" w:eastAsia="SimSun" w:hAnsi="Arial" w:cs="Arial"/>
          <w:color w:val="000000"/>
          <w:szCs w:val="20"/>
        </w:rPr>
        <w:t>the</w:t>
      </w:r>
      <w:r w:rsidR="00CB05AD" w:rsidRPr="00CB05AD">
        <w:rPr>
          <w:rFonts w:ascii="Arial" w:eastAsia="SimSun" w:hAnsi="Arial" w:cs="Arial" w:hint="eastAsia"/>
          <w:color w:val="000000"/>
          <w:szCs w:val="20"/>
        </w:rPr>
        <w:t xml:space="preserve"> </w:t>
      </w:r>
      <w:r w:rsidR="00360FD2">
        <w:rPr>
          <w:rFonts w:ascii="Arial" w:eastAsia="SimSun" w:hAnsi="Arial" w:cs="Arial"/>
          <w:color w:val="000000"/>
          <w:szCs w:val="20"/>
        </w:rPr>
        <w:t>row</w:t>
      </w:r>
      <w:r w:rsidR="00CB05AD">
        <w:rPr>
          <w:rFonts w:ascii="Arial" w:eastAsia="SimSun" w:hAnsi="Arial" w:cs="Arial"/>
          <w:color w:val="000000"/>
          <w:szCs w:val="20"/>
        </w:rPr>
        <w:t xml:space="preserve"> indicate by TDRA field in the</w:t>
      </w:r>
      <w:r w:rsidR="00105125" w:rsidRPr="00105125">
        <w:rPr>
          <w:rFonts w:ascii="Arial" w:eastAsia="SimSun" w:hAnsi="Arial" w:cs="Arial"/>
          <w:color w:val="000000"/>
          <w:szCs w:val="20"/>
        </w:rPr>
        <w:t xml:space="preserve"> </w:t>
      </w:r>
      <w:r w:rsidR="00105125">
        <w:rPr>
          <w:rFonts w:ascii="Arial" w:eastAsia="SimSun" w:hAnsi="Arial" w:cs="Arial"/>
          <w:color w:val="000000"/>
          <w:szCs w:val="20"/>
        </w:rPr>
        <w:t>non-fallback UL</w:t>
      </w:r>
      <w:r w:rsidR="00CB05AD">
        <w:rPr>
          <w:rFonts w:ascii="Arial" w:eastAsia="SimSun" w:hAnsi="Arial" w:cs="Arial"/>
          <w:color w:val="000000"/>
          <w:szCs w:val="20"/>
        </w:rPr>
        <w:t xml:space="preserve"> DCI should be the one in </w:t>
      </w:r>
      <w:r w:rsidR="00360FD2">
        <w:rPr>
          <w:rFonts w:ascii="Arial" w:eastAsia="SimSun" w:hAnsi="Arial" w:cs="Arial"/>
          <w:color w:val="000000"/>
          <w:szCs w:val="20"/>
        </w:rPr>
        <w:t xml:space="preserve">Rel-15 </w:t>
      </w:r>
      <w:proofErr w:type="spellStart"/>
      <w:r w:rsidR="00360FD2" w:rsidRPr="00CB05AD">
        <w:rPr>
          <w:rFonts w:ascii="Arial" w:eastAsia="SimSun" w:hAnsi="Arial" w:cs="Arial"/>
          <w:i/>
          <w:color w:val="000000"/>
          <w:szCs w:val="20"/>
        </w:rPr>
        <w:t>pusch-TimeDomainAllocationList</w:t>
      </w:r>
      <w:proofErr w:type="spellEnd"/>
      <w:r w:rsidR="00360FD2">
        <w:rPr>
          <w:rFonts w:ascii="Arial" w:eastAsia="SimSun" w:hAnsi="Arial" w:cs="Arial"/>
          <w:color w:val="000000"/>
          <w:szCs w:val="20"/>
        </w:rPr>
        <w:t xml:space="preserve"> or Rel-16 </w:t>
      </w:r>
      <w:proofErr w:type="spellStart"/>
      <w:r w:rsidR="00360FD2" w:rsidRPr="00CB05AD">
        <w:rPr>
          <w:rFonts w:ascii="Arial" w:eastAsia="SimSun" w:hAnsi="Arial" w:cs="Arial"/>
          <w:i/>
          <w:color w:val="000000"/>
          <w:szCs w:val="20"/>
        </w:rPr>
        <w:t>pusch-TimeDomainAllocationList</w:t>
      </w:r>
      <w:proofErr w:type="spellEnd"/>
      <w:r w:rsidR="00CB05AD" w:rsidRPr="00CB05AD">
        <w:rPr>
          <w:rFonts w:ascii="Arial" w:eastAsia="SimSun" w:hAnsi="Arial" w:cs="Arial"/>
          <w:color w:val="000000"/>
          <w:szCs w:val="20"/>
        </w:rPr>
        <w:t>,</w:t>
      </w:r>
      <w:r w:rsidR="00CB05AD">
        <w:rPr>
          <w:rFonts w:ascii="Arial" w:eastAsia="SimSun" w:hAnsi="Arial" w:cs="Arial"/>
          <w:color w:val="000000"/>
          <w:szCs w:val="20"/>
        </w:rPr>
        <w:t xml:space="preserve"> UE </w:t>
      </w:r>
      <w:r w:rsidR="008D34D9">
        <w:rPr>
          <w:rFonts w:ascii="Arial" w:eastAsia="SimSun" w:hAnsi="Arial" w:cs="Arial"/>
          <w:color w:val="000000"/>
          <w:szCs w:val="20"/>
        </w:rPr>
        <w:t xml:space="preserve">has to distinguish the detected </w:t>
      </w:r>
      <w:r w:rsidR="00105125">
        <w:rPr>
          <w:rFonts w:ascii="Arial" w:eastAsia="SimSun" w:hAnsi="Arial" w:cs="Arial"/>
          <w:color w:val="000000"/>
          <w:szCs w:val="20"/>
        </w:rPr>
        <w:t xml:space="preserve">non-fallback UL DCI </w:t>
      </w:r>
      <w:r w:rsidR="008D34D9">
        <w:rPr>
          <w:rFonts w:ascii="Arial" w:eastAsia="SimSun" w:hAnsi="Arial" w:cs="Arial"/>
          <w:color w:val="000000"/>
          <w:szCs w:val="20"/>
        </w:rPr>
        <w:t xml:space="preserve">is a single-TTI or multi-TTI UL grant. In one of possible </w:t>
      </w:r>
      <w:r w:rsidR="00105125">
        <w:rPr>
          <w:rFonts w:ascii="Arial" w:eastAsia="SimSun" w:hAnsi="Arial" w:cs="Arial"/>
          <w:color w:val="000000"/>
          <w:szCs w:val="20"/>
        </w:rPr>
        <w:t>solution</w:t>
      </w:r>
      <w:r w:rsidR="00AB5E05">
        <w:rPr>
          <w:rFonts w:ascii="Arial" w:eastAsia="SimSun" w:hAnsi="Arial" w:cs="Arial"/>
          <w:color w:val="000000"/>
          <w:szCs w:val="20"/>
        </w:rPr>
        <w:t>s</w:t>
      </w:r>
      <w:r w:rsidR="006045A1">
        <w:rPr>
          <w:rFonts w:ascii="Arial" w:eastAsia="SimSun" w:hAnsi="Arial" w:cs="Arial"/>
          <w:color w:val="000000"/>
          <w:szCs w:val="20"/>
        </w:rPr>
        <w:t xml:space="preserve">, an identifier </w:t>
      </w:r>
      <w:r w:rsidR="00E85704">
        <w:rPr>
          <w:rFonts w:ascii="Arial" w:eastAsia="SimSun" w:hAnsi="Arial" w:cs="Arial"/>
          <w:color w:val="000000"/>
          <w:szCs w:val="20"/>
        </w:rPr>
        <w:t>can be</w:t>
      </w:r>
      <w:r w:rsidR="00105125">
        <w:rPr>
          <w:rFonts w:ascii="Arial" w:eastAsia="SimSun" w:hAnsi="Arial" w:cs="Arial"/>
          <w:color w:val="000000"/>
          <w:szCs w:val="20"/>
        </w:rPr>
        <w:t xml:space="preserve"> added into DCI format 0_1 to indicate this DCI is a single-TTI or multi-TTI UL grant</w:t>
      </w:r>
      <w:r w:rsidR="00E85704">
        <w:rPr>
          <w:rFonts w:ascii="Arial" w:eastAsia="SimSun" w:hAnsi="Arial" w:cs="Arial"/>
          <w:color w:val="000000"/>
          <w:szCs w:val="20"/>
        </w:rPr>
        <w:t xml:space="preserve"> when Rel-16 </w:t>
      </w:r>
      <w:proofErr w:type="spellStart"/>
      <w:r w:rsidR="00E85704" w:rsidRPr="00E85704">
        <w:rPr>
          <w:rFonts w:ascii="Arial" w:eastAsia="SimSun" w:hAnsi="Arial" w:cs="Arial"/>
          <w:i/>
          <w:color w:val="000000"/>
          <w:szCs w:val="20"/>
        </w:rPr>
        <w:t>pusch-TimeDomainAllocationList</w:t>
      </w:r>
      <w:proofErr w:type="spellEnd"/>
      <w:r w:rsidR="00E85704" w:rsidRPr="00E85704">
        <w:rPr>
          <w:rFonts w:ascii="Arial" w:eastAsia="SimSun" w:hAnsi="Arial" w:cs="Arial"/>
          <w:color w:val="000000"/>
          <w:szCs w:val="20"/>
        </w:rPr>
        <w:t xml:space="preserve"> is configured</w:t>
      </w:r>
      <w:r w:rsidR="00105125">
        <w:rPr>
          <w:rFonts w:ascii="Arial" w:eastAsia="SimSun" w:hAnsi="Arial" w:cs="Arial"/>
          <w:color w:val="000000"/>
          <w:szCs w:val="20"/>
        </w:rPr>
        <w:t xml:space="preserve">. </w:t>
      </w:r>
      <w:r w:rsidR="00AB5E05">
        <w:rPr>
          <w:rFonts w:ascii="Arial" w:eastAsia="SimSun" w:hAnsi="Arial" w:cs="Arial"/>
          <w:color w:val="000000"/>
          <w:szCs w:val="20"/>
        </w:rPr>
        <w:t>Since the size of a multi-TTI UL grant may be similar to a</w:t>
      </w:r>
      <w:r w:rsidR="00AB5E05" w:rsidRPr="00AB5E05">
        <w:rPr>
          <w:rFonts w:ascii="Arial" w:eastAsia="SimSun" w:hAnsi="Arial" w:cs="Arial"/>
          <w:color w:val="000000"/>
          <w:szCs w:val="20"/>
        </w:rPr>
        <w:t xml:space="preserve"> </w:t>
      </w:r>
      <w:r w:rsidR="00AB5E05">
        <w:rPr>
          <w:rFonts w:ascii="Arial" w:eastAsia="SimSun" w:hAnsi="Arial" w:cs="Arial"/>
          <w:color w:val="000000"/>
          <w:szCs w:val="20"/>
        </w:rPr>
        <w:t xml:space="preserve">single-TTI grant if </w:t>
      </w:r>
      <w:r w:rsidR="00105125">
        <w:rPr>
          <w:rFonts w:ascii="Arial" w:eastAsia="SimSun" w:hAnsi="Arial" w:cs="Arial"/>
          <w:color w:val="000000"/>
          <w:szCs w:val="20"/>
        </w:rPr>
        <w:t xml:space="preserve">the unused fields (e.g., CBGTI, </w:t>
      </w:r>
      <w:r w:rsidR="00105125" w:rsidRPr="00105125">
        <w:rPr>
          <w:rFonts w:ascii="Arial" w:eastAsia="SimSun" w:hAnsi="Arial" w:cs="Arial"/>
          <w:color w:val="000000"/>
          <w:szCs w:val="20"/>
        </w:rPr>
        <w:t>UL-SCH indicator, and frequency hopping flag</w:t>
      </w:r>
      <w:r w:rsidR="00793076">
        <w:rPr>
          <w:rFonts w:ascii="Arial" w:eastAsia="SimSun" w:hAnsi="Arial" w:cs="Arial"/>
          <w:color w:val="000000"/>
          <w:szCs w:val="20"/>
        </w:rPr>
        <w:t xml:space="preserve">) </w:t>
      </w:r>
      <w:r w:rsidR="00046700">
        <w:rPr>
          <w:rFonts w:ascii="Arial" w:eastAsia="SimSun" w:hAnsi="Arial" w:cs="Arial"/>
          <w:color w:val="000000"/>
          <w:szCs w:val="20"/>
        </w:rPr>
        <w:t>and the unused bits in FDRA for interlaced</w:t>
      </w:r>
      <w:r w:rsidR="006045A1">
        <w:rPr>
          <w:rFonts w:ascii="Arial" w:eastAsia="SimSun" w:hAnsi="Arial" w:cs="Arial"/>
          <w:color w:val="000000"/>
          <w:szCs w:val="20"/>
        </w:rPr>
        <w:t xml:space="preserve"> PUSCH</w:t>
      </w:r>
      <w:r w:rsidR="006045A1" w:rsidRPr="006045A1">
        <w:rPr>
          <w:rFonts w:ascii="Arial" w:eastAsia="SimSun" w:hAnsi="Arial" w:cs="Arial" w:hint="eastAsia"/>
          <w:color w:val="000000"/>
          <w:szCs w:val="20"/>
        </w:rPr>
        <w:t xml:space="preserve"> are considered</w:t>
      </w:r>
      <w:r w:rsidR="00894807">
        <w:rPr>
          <w:rFonts w:ascii="Arial" w:eastAsia="SimSun" w:hAnsi="Arial" w:cs="Arial"/>
          <w:color w:val="000000"/>
          <w:szCs w:val="20"/>
        </w:rPr>
        <w:t>,</w:t>
      </w:r>
      <w:r w:rsidR="00046700">
        <w:rPr>
          <w:rFonts w:ascii="Arial" w:eastAsia="SimSun" w:hAnsi="Arial" w:cs="Arial"/>
          <w:color w:val="000000"/>
          <w:szCs w:val="20"/>
        </w:rPr>
        <w:t xml:space="preserve"> as </w:t>
      </w:r>
      <w:r w:rsidR="006045A1">
        <w:rPr>
          <w:rFonts w:ascii="Arial" w:eastAsia="SimSun" w:hAnsi="Arial" w:cs="Arial"/>
          <w:color w:val="000000"/>
          <w:szCs w:val="20"/>
        </w:rPr>
        <w:t xml:space="preserve">we </w:t>
      </w:r>
      <w:r w:rsidR="00046700">
        <w:rPr>
          <w:rFonts w:ascii="Arial" w:eastAsia="SimSun" w:hAnsi="Arial" w:cs="Arial"/>
          <w:color w:val="000000"/>
          <w:szCs w:val="20"/>
        </w:rPr>
        <w:t>estimated in Table 1,</w:t>
      </w:r>
      <w:r w:rsidR="00894807">
        <w:rPr>
          <w:rFonts w:ascii="Arial" w:eastAsia="SimSun" w:hAnsi="Arial" w:cs="Arial"/>
          <w:color w:val="000000"/>
          <w:szCs w:val="20"/>
        </w:rPr>
        <w:t xml:space="preserve"> it is possible to use the same DCI format to carry two different types of UL grant.</w:t>
      </w:r>
    </w:p>
    <w:p w14:paraId="76673B8E" w14:textId="77777777" w:rsidR="00894807" w:rsidRDefault="00894807" w:rsidP="006045A1">
      <w:pPr>
        <w:spacing w:after="0"/>
        <w:jc w:val="center"/>
        <w:rPr>
          <w:rFonts w:ascii="Arial" w:eastAsia="SimSun" w:hAnsi="Arial" w:cs="Arial"/>
          <w:b/>
          <w:color w:val="000000"/>
          <w:szCs w:val="20"/>
        </w:rPr>
      </w:pPr>
    </w:p>
    <w:p w14:paraId="3F98FAA7" w14:textId="5292F787" w:rsidR="00AB5E05" w:rsidRPr="00894807" w:rsidRDefault="00894807" w:rsidP="00894807">
      <w:pPr>
        <w:spacing w:before="240"/>
        <w:jc w:val="center"/>
        <w:rPr>
          <w:rFonts w:ascii="Arial" w:eastAsia="SimSun" w:hAnsi="Arial" w:cs="Arial"/>
          <w:b/>
          <w:color w:val="000000"/>
          <w:sz w:val="18"/>
          <w:szCs w:val="18"/>
        </w:rPr>
      </w:pPr>
      <w:r w:rsidRPr="00894807">
        <w:rPr>
          <w:rFonts w:ascii="Arial" w:eastAsia="SimSun" w:hAnsi="Arial" w:cs="Arial"/>
          <w:b/>
          <w:color w:val="000000"/>
          <w:sz w:val="18"/>
          <w:szCs w:val="18"/>
        </w:rPr>
        <w:t>Table 1. Comparison of</w:t>
      </w:r>
      <w:r w:rsidR="00AB5E05" w:rsidRPr="00894807">
        <w:rPr>
          <w:rFonts w:ascii="Arial" w:eastAsia="SimSun" w:hAnsi="Arial" w:cs="Arial"/>
          <w:b/>
          <w:color w:val="000000"/>
          <w:sz w:val="18"/>
          <w:szCs w:val="18"/>
        </w:rPr>
        <w:t xml:space="preserve"> number of</w:t>
      </w:r>
      <w:r w:rsidRPr="00894807">
        <w:rPr>
          <w:rFonts w:ascii="Arial" w:eastAsia="SimSun" w:hAnsi="Arial" w:cs="Arial"/>
          <w:b/>
          <w:color w:val="000000"/>
          <w:sz w:val="18"/>
          <w:szCs w:val="18"/>
        </w:rPr>
        <w:t xml:space="preserve"> required</w:t>
      </w:r>
      <w:r w:rsidR="00AB5E05" w:rsidRPr="00894807">
        <w:rPr>
          <w:rFonts w:ascii="Arial" w:eastAsia="SimSun" w:hAnsi="Arial" w:cs="Arial"/>
          <w:b/>
          <w:color w:val="000000"/>
          <w:sz w:val="18"/>
          <w:szCs w:val="18"/>
        </w:rPr>
        <w:t xml:space="preserve"> bits</w:t>
      </w:r>
      <w:r w:rsidRPr="00894807">
        <w:rPr>
          <w:rFonts w:ascii="Arial" w:eastAsia="SimSun" w:hAnsi="Arial" w:cs="Arial"/>
          <w:b/>
          <w:color w:val="000000"/>
          <w:sz w:val="18"/>
          <w:szCs w:val="18"/>
        </w:rPr>
        <w:t xml:space="preserve"> in the changed fields</w:t>
      </w:r>
      <w:r w:rsidR="00AB5E05" w:rsidRPr="00894807">
        <w:rPr>
          <w:rFonts w:ascii="Arial" w:eastAsia="SimSun" w:hAnsi="Arial" w:cs="Arial"/>
          <w:b/>
          <w:color w:val="000000"/>
          <w:sz w:val="18"/>
          <w:szCs w:val="18"/>
        </w:rPr>
        <w:t xml:space="preserve"> between single-TTI and multi-TTI UL grants</w:t>
      </w:r>
    </w:p>
    <w:tbl>
      <w:tblPr>
        <w:tblStyle w:val="af2"/>
        <w:tblW w:w="0" w:type="auto"/>
        <w:jc w:val="center"/>
        <w:tblLook w:val="04A0" w:firstRow="1" w:lastRow="0" w:firstColumn="1" w:lastColumn="0" w:noHBand="0" w:noVBand="1"/>
      </w:tblPr>
      <w:tblGrid>
        <w:gridCol w:w="2405"/>
        <w:gridCol w:w="2835"/>
        <w:gridCol w:w="3151"/>
      </w:tblGrid>
      <w:tr w:rsidR="00793076" w14:paraId="7F468AF0" w14:textId="77777777" w:rsidTr="00894807">
        <w:trPr>
          <w:jc w:val="center"/>
        </w:trPr>
        <w:tc>
          <w:tcPr>
            <w:tcW w:w="2405" w:type="dxa"/>
          </w:tcPr>
          <w:p w14:paraId="06390A77" w14:textId="37F619D2" w:rsidR="00793076" w:rsidRDefault="00793076" w:rsidP="00AB5E05">
            <w:pPr>
              <w:spacing w:after="0"/>
              <w:jc w:val="center"/>
              <w:rPr>
                <w:rFonts w:ascii="Arial" w:eastAsia="SimSun" w:hAnsi="Arial" w:cs="Arial"/>
                <w:color w:val="000000"/>
                <w:szCs w:val="20"/>
              </w:rPr>
            </w:pPr>
            <w:r>
              <w:rPr>
                <w:rFonts w:ascii="Arial" w:eastAsia="SimSun" w:hAnsi="Arial" w:cs="Arial"/>
                <w:color w:val="000000"/>
                <w:szCs w:val="20"/>
              </w:rPr>
              <w:t>DCI field</w:t>
            </w:r>
          </w:p>
        </w:tc>
        <w:tc>
          <w:tcPr>
            <w:tcW w:w="2835" w:type="dxa"/>
          </w:tcPr>
          <w:p w14:paraId="555328AF" w14:textId="77496E05" w:rsidR="00793076" w:rsidRDefault="00793076" w:rsidP="00AB5E05">
            <w:pPr>
              <w:spacing w:after="0"/>
              <w:jc w:val="center"/>
              <w:rPr>
                <w:rFonts w:ascii="Arial" w:eastAsia="SimSun" w:hAnsi="Arial" w:cs="Arial"/>
                <w:color w:val="000000"/>
                <w:szCs w:val="20"/>
              </w:rPr>
            </w:pPr>
            <w:r>
              <w:rPr>
                <w:rFonts w:ascii="Arial" w:eastAsia="SimSun" w:hAnsi="Arial" w:cs="Arial"/>
                <w:color w:val="000000"/>
                <w:szCs w:val="20"/>
              </w:rPr>
              <w:t>Single-TTI UL grant</w:t>
            </w:r>
          </w:p>
        </w:tc>
        <w:tc>
          <w:tcPr>
            <w:tcW w:w="3151" w:type="dxa"/>
          </w:tcPr>
          <w:p w14:paraId="724C96EA" w14:textId="570EA2C3" w:rsidR="00793076" w:rsidRDefault="00793076" w:rsidP="00793076">
            <w:pPr>
              <w:spacing w:after="0"/>
              <w:jc w:val="center"/>
              <w:rPr>
                <w:rFonts w:ascii="Arial" w:eastAsia="SimSun" w:hAnsi="Arial" w:cs="Arial"/>
                <w:color w:val="000000"/>
                <w:szCs w:val="20"/>
              </w:rPr>
            </w:pPr>
            <w:r>
              <w:rPr>
                <w:rFonts w:ascii="Arial" w:eastAsia="SimSun" w:hAnsi="Arial" w:cs="Arial"/>
                <w:color w:val="000000"/>
                <w:szCs w:val="20"/>
              </w:rPr>
              <w:t>Multi-TTI UL grant</w:t>
            </w:r>
          </w:p>
        </w:tc>
      </w:tr>
      <w:tr w:rsidR="00046700" w14:paraId="1898A3E8" w14:textId="77777777" w:rsidTr="00894807">
        <w:trPr>
          <w:jc w:val="center"/>
        </w:trPr>
        <w:tc>
          <w:tcPr>
            <w:tcW w:w="2405" w:type="dxa"/>
          </w:tcPr>
          <w:p w14:paraId="3A2F9EA0" w14:textId="32D4C456" w:rsidR="00046700" w:rsidRDefault="00046700" w:rsidP="00AB5E05">
            <w:pPr>
              <w:spacing w:after="0"/>
              <w:jc w:val="center"/>
              <w:rPr>
                <w:rFonts w:ascii="Arial" w:eastAsia="SimSun" w:hAnsi="Arial" w:cs="Arial"/>
                <w:color w:val="000000"/>
                <w:szCs w:val="20"/>
              </w:rPr>
            </w:pPr>
            <w:r>
              <w:rPr>
                <w:rFonts w:ascii="Arial" w:eastAsia="SimSun" w:hAnsi="Arial" w:cs="Arial"/>
                <w:color w:val="000000"/>
                <w:szCs w:val="20"/>
              </w:rPr>
              <w:t>FDRA</w:t>
            </w:r>
          </w:p>
        </w:tc>
        <w:tc>
          <w:tcPr>
            <w:tcW w:w="2835" w:type="dxa"/>
          </w:tcPr>
          <w:p w14:paraId="4FE521E9" w14:textId="1C8F820B" w:rsidR="00046700" w:rsidRDefault="00046700" w:rsidP="00046700">
            <w:pPr>
              <w:spacing w:after="0"/>
              <w:jc w:val="center"/>
              <w:rPr>
                <w:rFonts w:ascii="Arial" w:eastAsia="SimSun" w:hAnsi="Arial" w:cs="Arial"/>
                <w:color w:val="000000"/>
                <w:szCs w:val="20"/>
              </w:rPr>
            </w:pPr>
            <w:r>
              <w:rPr>
                <w:rFonts w:ascii="Arial" w:eastAsia="SimSun" w:hAnsi="Arial" w:cs="Arial"/>
                <w:color w:val="000000"/>
                <w:szCs w:val="20"/>
              </w:rPr>
              <w:t>At most 18 bits</w:t>
            </w:r>
          </w:p>
        </w:tc>
        <w:tc>
          <w:tcPr>
            <w:tcW w:w="3151" w:type="dxa"/>
          </w:tcPr>
          <w:p w14:paraId="2452D3EB" w14:textId="277CF4E8" w:rsidR="00046700" w:rsidRDefault="00046700" w:rsidP="00AB5E05">
            <w:pPr>
              <w:spacing w:after="0"/>
              <w:jc w:val="center"/>
              <w:rPr>
                <w:rFonts w:ascii="Arial" w:eastAsia="SimSun" w:hAnsi="Arial" w:cs="Arial"/>
                <w:color w:val="000000"/>
                <w:szCs w:val="20"/>
              </w:rPr>
            </w:pPr>
            <w:r>
              <w:rPr>
                <w:rFonts w:ascii="Arial" w:eastAsia="SimSun" w:hAnsi="Arial" w:cs="Arial"/>
                <w:color w:val="000000"/>
                <w:szCs w:val="20"/>
              </w:rPr>
              <w:t>At most 11 bits</w:t>
            </w:r>
          </w:p>
        </w:tc>
      </w:tr>
      <w:tr w:rsidR="00793076" w14:paraId="795D0A0B" w14:textId="77777777" w:rsidTr="00894807">
        <w:trPr>
          <w:jc w:val="center"/>
        </w:trPr>
        <w:tc>
          <w:tcPr>
            <w:tcW w:w="2405" w:type="dxa"/>
          </w:tcPr>
          <w:p w14:paraId="504D03CF" w14:textId="225EF22E"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NDI</w:t>
            </w:r>
          </w:p>
        </w:tc>
        <w:tc>
          <w:tcPr>
            <w:tcW w:w="2835" w:type="dxa"/>
          </w:tcPr>
          <w:p w14:paraId="35980852" w14:textId="10E46687"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1 bits</w:t>
            </w:r>
          </w:p>
        </w:tc>
        <w:tc>
          <w:tcPr>
            <w:tcW w:w="3151" w:type="dxa"/>
          </w:tcPr>
          <w:p w14:paraId="24840FC0" w14:textId="23CA34B2"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At most 8 bits</w:t>
            </w:r>
          </w:p>
        </w:tc>
      </w:tr>
      <w:tr w:rsidR="00793076" w14:paraId="7A8B6068" w14:textId="77777777" w:rsidTr="00894807">
        <w:trPr>
          <w:jc w:val="center"/>
        </w:trPr>
        <w:tc>
          <w:tcPr>
            <w:tcW w:w="2405" w:type="dxa"/>
          </w:tcPr>
          <w:p w14:paraId="01574B46" w14:textId="2F7D9824"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RV</w:t>
            </w:r>
          </w:p>
        </w:tc>
        <w:tc>
          <w:tcPr>
            <w:tcW w:w="2835" w:type="dxa"/>
          </w:tcPr>
          <w:p w14:paraId="0CEF78E6" w14:textId="253E11F4"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2 bits</w:t>
            </w:r>
          </w:p>
        </w:tc>
        <w:tc>
          <w:tcPr>
            <w:tcW w:w="3151" w:type="dxa"/>
          </w:tcPr>
          <w:p w14:paraId="59FDD96F" w14:textId="1F76AA8E" w:rsidR="00793076" w:rsidRDefault="00AB5E05" w:rsidP="006045A1">
            <w:pPr>
              <w:spacing w:after="0"/>
              <w:jc w:val="center"/>
              <w:rPr>
                <w:rFonts w:ascii="Arial" w:eastAsia="SimSun" w:hAnsi="Arial" w:cs="Arial"/>
                <w:color w:val="000000"/>
                <w:szCs w:val="20"/>
              </w:rPr>
            </w:pPr>
            <w:r>
              <w:rPr>
                <w:rFonts w:ascii="Arial" w:eastAsia="SimSun" w:hAnsi="Arial" w:cs="Arial"/>
                <w:color w:val="000000"/>
                <w:szCs w:val="20"/>
              </w:rPr>
              <w:t xml:space="preserve">At most </w:t>
            </w:r>
            <w:r w:rsidR="006045A1">
              <w:rPr>
                <w:rFonts w:ascii="Arial" w:eastAsia="SimSun" w:hAnsi="Arial" w:cs="Arial"/>
                <w:color w:val="000000"/>
                <w:szCs w:val="20"/>
              </w:rPr>
              <w:t xml:space="preserve">8 </w:t>
            </w:r>
            <w:r>
              <w:rPr>
                <w:rFonts w:ascii="Arial" w:eastAsia="SimSun" w:hAnsi="Arial" w:cs="Arial"/>
                <w:color w:val="000000"/>
                <w:szCs w:val="20"/>
              </w:rPr>
              <w:t>bits (1 bit per PUSCH)</w:t>
            </w:r>
          </w:p>
        </w:tc>
      </w:tr>
      <w:tr w:rsidR="00793076" w14:paraId="6A7AD3D4" w14:textId="77777777" w:rsidTr="00894807">
        <w:trPr>
          <w:jc w:val="center"/>
        </w:trPr>
        <w:tc>
          <w:tcPr>
            <w:tcW w:w="2405" w:type="dxa"/>
          </w:tcPr>
          <w:p w14:paraId="4FFE7FA6" w14:textId="77C7A5A4"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CBGTI</w:t>
            </w:r>
          </w:p>
        </w:tc>
        <w:tc>
          <w:tcPr>
            <w:tcW w:w="2835" w:type="dxa"/>
          </w:tcPr>
          <w:p w14:paraId="7173E588" w14:textId="58BADED7"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At most 8 bits</w:t>
            </w:r>
          </w:p>
        </w:tc>
        <w:tc>
          <w:tcPr>
            <w:tcW w:w="3151" w:type="dxa"/>
          </w:tcPr>
          <w:p w14:paraId="063997A2" w14:textId="1403D492"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n/a</w:t>
            </w:r>
          </w:p>
        </w:tc>
      </w:tr>
      <w:tr w:rsidR="00793076" w14:paraId="2A6070E6" w14:textId="77777777" w:rsidTr="00894807">
        <w:trPr>
          <w:trHeight w:val="64"/>
          <w:jc w:val="center"/>
        </w:trPr>
        <w:tc>
          <w:tcPr>
            <w:tcW w:w="2405" w:type="dxa"/>
          </w:tcPr>
          <w:p w14:paraId="051D4BC7" w14:textId="502DA61D" w:rsidR="00793076" w:rsidRDefault="00AB5E05" w:rsidP="00AB5E05">
            <w:pPr>
              <w:spacing w:after="0"/>
              <w:jc w:val="center"/>
              <w:rPr>
                <w:rFonts w:ascii="Arial" w:eastAsia="SimSun" w:hAnsi="Arial" w:cs="Arial"/>
                <w:color w:val="000000"/>
                <w:szCs w:val="20"/>
              </w:rPr>
            </w:pPr>
            <w:r w:rsidRPr="00105125">
              <w:rPr>
                <w:rFonts w:ascii="Arial" w:eastAsia="SimSun" w:hAnsi="Arial" w:cs="Arial"/>
                <w:color w:val="000000"/>
                <w:szCs w:val="20"/>
              </w:rPr>
              <w:t>UL-SCH</w:t>
            </w:r>
          </w:p>
        </w:tc>
        <w:tc>
          <w:tcPr>
            <w:tcW w:w="2835" w:type="dxa"/>
          </w:tcPr>
          <w:p w14:paraId="4FF0CA03" w14:textId="024A90DD"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1 bit</w:t>
            </w:r>
          </w:p>
        </w:tc>
        <w:tc>
          <w:tcPr>
            <w:tcW w:w="3151" w:type="dxa"/>
          </w:tcPr>
          <w:p w14:paraId="6382C22F" w14:textId="3AA1C115" w:rsidR="00793076"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n/a</w:t>
            </w:r>
          </w:p>
        </w:tc>
      </w:tr>
      <w:tr w:rsidR="00AB5E05" w14:paraId="0222992E" w14:textId="77777777" w:rsidTr="00894807">
        <w:trPr>
          <w:trHeight w:val="64"/>
          <w:jc w:val="center"/>
        </w:trPr>
        <w:tc>
          <w:tcPr>
            <w:tcW w:w="2405" w:type="dxa"/>
          </w:tcPr>
          <w:p w14:paraId="251F718C" w14:textId="77399B88" w:rsidR="00AB5E05" w:rsidRPr="00105125" w:rsidRDefault="00AB5E05" w:rsidP="00AB5E05">
            <w:pPr>
              <w:spacing w:after="0"/>
              <w:jc w:val="center"/>
              <w:rPr>
                <w:rFonts w:ascii="Arial" w:eastAsia="SimSun" w:hAnsi="Arial" w:cs="Arial"/>
                <w:color w:val="000000"/>
                <w:szCs w:val="20"/>
              </w:rPr>
            </w:pPr>
            <w:r w:rsidRPr="00AB5E05">
              <w:rPr>
                <w:rFonts w:ascii="Arial" w:eastAsia="SimSun" w:hAnsi="Arial" w:cs="Arial"/>
                <w:color w:val="000000"/>
                <w:szCs w:val="20"/>
              </w:rPr>
              <w:t>Frequency hopping flag</w:t>
            </w:r>
          </w:p>
        </w:tc>
        <w:tc>
          <w:tcPr>
            <w:tcW w:w="2835" w:type="dxa"/>
          </w:tcPr>
          <w:p w14:paraId="4253D2CA" w14:textId="5134A3FC" w:rsidR="00AB5E05" w:rsidRDefault="00046700" w:rsidP="00AB5E05">
            <w:pPr>
              <w:spacing w:after="0"/>
              <w:jc w:val="center"/>
              <w:rPr>
                <w:rFonts w:ascii="Arial" w:eastAsia="SimSun" w:hAnsi="Arial" w:cs="Arial"/>
                <w:color w:val="000000"/>
                <w:szCs w:val="20"/>
              </w:rPr>
            </w:pPr>
            <w:r>
              <w:rPr>
                <w:rFonts w:ascii="Arial" w:eastAsia="SimSun" w:hAnsi="Arial" w:cs="Arial"/>
                <w:color w:val="000000"/>
                <w:szCs w:val="20"/>
              </w:rPr>
              <w:t xml:space="preserve">At most </w:t>
            </w:r>
            <w:r w:rsidR="00AB5E05">
              <w:rPr>
                <w:rFonts w:ascii="Arial" w:eastAsia="SimSun" w:hAnsi="Arial" w:cs="Arial"/>
                <w:color w:val="000000"/>
                <w:szCs w:val="20"/>
              </w:rPr>
              <w:t>1 bit</w:t>
            </w:r>
          </w:p>
        </w:tc>
        <w:tc>
          <w:tcPr>
            <w:tcW w:w="3151" w:type="dxa"/>
          </w:tcPr>
          <w:p w14:paraId="24CA5B70" w14:textId="373AF2FA" w:rsidR="00AB5E05"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n/a</w:t>
            </w:r>
          </w:p>
        </w:tc>
      </w:tr>
      <w:tr w:rsidR="00894807" w14:paraId="2F1FE5B1" w14:textId="77777777" w:rsidTr="00894807">
        <w:trPr>
          <w:trHeight w:val="64"/>
          <w:jc w:val="center"/>
        </w:trPr>
        <w:tc>
          <w:tcPr>
            <w:tcW w:w="2405" w:type="dxa"/>
          </w:tcPr>
          <w:p w14:paraId="4E554FC4" w14:textId="373D6971" w:rsidR="00894807" w:rsidRPr="00AB5E05" w:rsidRDefault="00894807" w:rsidP="00AB5E05">
            <w:pPr>
              <w:spacing w:after="0"/>
              <w:jc w:val="center"/>
              <w:rPr>
                <w:rFonts w:ascii="Arial" w:eastAsia="SimSun" w:hAnsi="Arial" w:cs="Arial"/>
                <w:color w:val="000000"/>
                <w:szCs w:val="20"/>
              </w:rPr>
            </w:pPr>
            <w:r>
              <w:rPr>
                <w:rFonts w:ascii="Arial" w:eastAsia="SimSun" w:hAnsi="Arial" w:cs="Arial"/>
                <w:color w:val="000000"/>
                <w:szCs w:val="20"/>
              </w:rPr>
              <w:t>Single-TTI/multi-TTI flag</w:t>
            </w:r>
          </w:p>
        </w:tc>
        <w:tc>
          <w:tcPr>
            <w:tcW w:w="2835" w:type="dxa"/>
          </w:tcPr>
          <w:p w14:paraId="39E1FD0D" w14:textId="117949FB" w:rsidR="00894807" w:rsidRDefault="00894807" w:rsidP="00AB5E05">
            <w:pPr>
              <w:spacing w:after="0"/>
              <w:jc w:val="center"/>
              <w:rPr>
                <w:rFonts w:ascii="Arial" w:eastAsia="SimSun" w:hAnsi="Arial" w:cs="Arial"/>
                <w:color w:val="000000"/>
                <w:szCs w:val="20"/>
              </w:rPr>
            </w:pPr>
            <w:r>
              <w:rPr>
                <w:rFonts w:ascii="Arial" w:eastAsia="SimSun" w:hAnsi="Arial" w:cs="Arial"/>
                <w:color w:val="000000"/>
                <w:szCs w:val="20"/>
              </w:rPr>
              <w:t>n/a</w:t>
            </w:r>
          </w:p>
        </w:tc>
        <w:tc>
          <w:tcPr>
            <w:tcW w:w="3151" w:type="dxa"/>
          </w:tcPr>
          <w:p w14:paraId="2DB5B650" w14:textId="5166A070" w:rsidR="00894807" w:rsidRDefault="00894807" w:rsidP="00AB5E05">
            <w:pPr>
              <w:spacing w:after="0"/>
              <w:jc w:val="center"/>
              <w:rPr>
                <w:rFonts w:ascii="Arial" w:eastAsia="SimSun" w:hAnsi="Arial" w:cs="Arial"/>
                <w:color w:val="000000"/>
                <w:szCs w:val="20"/>
              </w:rPr>
            </w:pPr>
            <w:r>
              <w:rPr>
                <w:rFonts w:ascii="Arial" w:eastAsia="SimSun" w:hAnsi="Arial" w:cs="Arial"/>
                <w:color w:val="000000"/>
                <w:szCs w:val="20"/>
              </w:rPr>
              <w:t>1 bit</w:t>
            </w:r>
          </w:p>
        </w:tc>
      </w:tr>
      <w:tr w:rsidR="00AB5E05" w14:paraId="78B58E78" w14:textId="77777777" w:rsidTr="00894807">
        <w:trPr>
          <w:trHeight w:val="64"/>
          <w:jc w:val="center"/>
        </w:trPr>
        <w:tc>
          <w:tcPr>
            <w:tcW w:w="2405" w:type="dxa"/>
          </w:tcPr>
          <w:p w14:paraId="549C347A" w14:textId="68277DF0" w:rsidR="00AB5E05" w:rsidRPr="00AB5E05" w:rsidRDefault="00AB5E05" w:rsidP="00AB5E05">
            <w:pPr>
              <w:spacing w:after="0"/>
              <w:jc w:val="center"/>
              <w:rPr>
                <w:rFonts w:ascii="Arial" w:eastAsia="SimSun" w:hAnsi="Arial" w:cs="Arial"/>
                <w:color w:val="000000"/>
                <w:szCs w:val="20"/>
              </w:rPr>
            </w:pPr>
            <w:r>
              <w:rPr>
                <w:rFonts w:ascii="Arial" w:eastAsia="SimSun" w:hAnsi="Arial" w:cs="Arial"/>
                <w:color w:val="000000"/>
                <w:szCs w:val="20"/>
              </w:rPr>
              <w:t>Total</w:t>
            </w:r>
          </w:p>
        </w:tc>
        <w:tc>
          <w:tcPr>
            <w:tcW w:w="2835" w:type="dxa"/>
          </w:tcPr>
          <w:p w14:paraId="07960484" w14:textId="0E7E8AD5" w:rsidR="00AB5E05" w:rsidRDefault="00AB5E05" w:rsidP="006045A1">
            <w:pPr>
              <w:spacing w:after="0"/>
              <w:jc w:val="center"/>
              <w:rPr>
                <w:rFonts w:ascii="Arial" w:eastAsia="SimSun" w:hAnsi="Arial" w:cs="Arial"/>
                <w:color w:val="000000"/>
                <w:szCs w:val="20"/>
              </w:rPr>
            </w:pPr>
            <w:r>
              <w:rPr>
                <w:rFonts w:ascii="Arial" w:eastAsia="SimSun" w:hAnsi="Arial" w:cs="Arial"/>
                <w:color w:val="000000"/>
                <w:szCs w:val="20"/>
              </w:rPr>
              <w:t xml:space="preserve">At most </w:t>
            </w:r>
            <w:r w:rsidR="006045A1">
              <w:rPr>
                <w:rFonts w:ascii="Arial" w:eastAsia="SimSun" w:hAnsi="Arial" w:cs="Arial"/>
                <w:color w:val="000000"/>
                <w:szCs w:val="20"/>
              </w:rPr>
              <w:t>31</w:t>
            </w:r>
            <w:r>
              <w:rPr>
                <w:rFonts w:ascii="Arial" w:eastAsia="SimSun" w:hAnsi="Arial" w:cs="Arial"/>
                <w:color w:val="000000"/>
                <w:szCs w:val="20"/>
              </w:rPr>
              <w:t xml:space="preserve"> bits</w:t>
            </w:r>
          </w:p>
        </w:tc>
        <w:tc>
          <w:tcPr>
            <w:tcW w:w="3151" w:type="dxa"/>
          </w:tcPr>
          <w:p w14:paraId="2137E76A" w14:textId="022191F0" w:rsidR="00AB5E05" w:rsidRDefault="00AB5E05" w:rsidP="006045A1">
            <w:pPr>
              <w:spacing w:after="0"/>
              <w:jc w:val="center"/>
              <w:rPr>
                <w:rFonts w:ascii="Arial" w:eastAsia="SimSun" w:hAnsi="Arial" w:cs="Arial"/>
                <w:color w:val="000000"/>
                <w:szCs w:val="20"/>
              </w:rPr>
            </w:pPr>
            <w:r>
              <w:rPr>
                <w:rFonts w:ascii="Arial" w:eastAsia="SimSun" w:hAnsi="Arial" w:cs="Arial"/>
                <w:color w:val="000000"/>
                <w:szCs w:val="20"/>
              </w:rPr>
              <w:t xml:space="preserve">At most </w:t>
            </w:r>
            <w:r w:rsidR="006045A1">
              <w:rPr>
                <w:rFonts w:ascii="Arial" w:eastAsia="SimSun" w:hAnsi="Arial" w:cs="Arial"/>
                <w:color w:val="000000"/>
                <w:szCs w:val="20"/>
              </w:rPr>
              <w:t>28</w:t>
            </w:r>
            <w:r>
              <w:rPr>
                <w:rFonts w:ascii="Arial" w:eastAsia="SimSun" w:hAnsi="Arial" w:cs="Arial"/>
                <w:color w:val="000000"/>
                <w:szCs w:val="20"/>
              </w:rPr>
              <w:t xml:space="preserve"> bits</w:t>
            </w:r>
          </w:p>
        </w:tc>
      </w:tr>
    </w:tbl>
    <w:p w14:paraId="53F416C4" w14:textId="77777777" w:rsidR="00793076" w:rsidRDefault="00793076" w:rsidP="003D16AD">
      <w:pPr>
        <w:spacing w:before="240"/>
        <w:rPr>
          <w:rFonts w:ascii="Arial" w:eastAsia="SimSun" w:hAnsi="Arial" w:cs="Arial"/>
          <w:color w:val="000000"/>
          <w:szCs w:val="20"/>
        </w:rPr>
      </w:pPr>
    </w:p>
    <w:p w14:paraId="31FB938C" w14:textId="245200A5" w:rsidR="006A3901" w:rsidRDefault="009C5ED1" w:rsidP="00C16D40">
      <w:pPr>
        <w:spacing w:before="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12</w:t>
      </w:r>
      <w:r w:rsidR="00894807" w:rsidRPr="009124E6">
        <w:rPr>
          <w:rFonts w:ascii="Arial" w:eastAsia="Times New Roman" w:hAnsi="Arial" w:cs="Arial"/>
          <w:b/>
          <w:bCs/>
          <w:color w:val="000000" w:themeColor="text1"/>
          <w:kern w:val="2"/>
          <w:lang w:eastAsia="zh-CN"/>
        </w:rPr>
        <w:t xml:space="preserve">: </w:t>
      </w:r>
      <w:r w:rsidR="006045A1">
        <w:rPr>
          <w:rFonts w:ascii="Arial" w:eastAsia="Times New Roman" w:hAnsi="Arial" w:cs="Arial"/>
          <w:b/>
          <w:bCs/>
          <w:color w:val="000000" w:themeColor="text1"/>
          <w:kern w:val="2"/>
          <w:lang w:eastAsia="zh-CN"/>
        </w:rPr>
        <w:t xml:space="preserve">If multi-TTI PUSCH scheduling is configured (e.g., </w:t>
      </w:r>
      <w:r w:rsidR="006045A1" w:rsidRPr="006045A1">
        <w:rPr>
          <w:rFonts w:ascii="Arial" w:eastAsia="Times New Roman" w:hAnsi="Arial" w:cs="Arial"/>
          <w:b/>
          <w:bCs/>
          <w:color w:val="000000" w:themeColor="text1"/>
          <w:kern w:val="2"/>
          <w:lang w:eastAsia="zh-CN"/>
        </w:rPr>
        <w:t xml:space="preserve">if </w:t>
      </w:r>
      <w:r w:rsidR="006045A1" w:rsidRPr="00C16D40">
        <w:rPr>
          <w:rFonts w:ascii="Arial" w:eastAsia="Times New Roman" w:hAnsi="Arial" w:cs="Arial"/>
          <w:b/>
          <w:bCs/>
          <w:i/>
          <w:color w:val="000000" w:themeColor="text1"/>
          <w:kern w:val="2"/>
          <w:lang w:eastAsia="zh-CN"/>
        </w:rPr>
        <w:t xml:space="preserve">pusch-TimeDomainAllocationList-r16 </w:t>
      </w:r>
      <w:r w:rsidR="006045A1" w:rsidRPr="006045A1">
        <w:rPr>
          <w:rFonts w:ascii="Arial" w:eastAsia="Times New Roman" w:hAnsi="Arial" w:cs="Arial"/>
          <w:b/>
          <w:bCs/>
          <w:color w:val="000000" w:themeColor="text1"/>
          <w:kern w:val="2"/>
          <w:lang w:eastAsia="zh-CN"/>
        </w:rPr>
        <w:t>is configured</w:t>
      </w:r>
      <w:r w:rsidR="006045A1">
        <w:rPr>
          <w:rFonts w:ascii="Arial" w:eastAsia="Times New Roman" w:hAnsi="Arial" w:cs="Arial"/>
          <w:b/>
          <w:bCs/>
          <w:color w:val="000000" w:themeColor="text1"/>
          <w:kern w:val="2"/>
          <w:lang w:eastAsia="zh-CN"/>
        </w:rPr>
        <w:t>), an i</w:t>
      </w:r>
      <w:r w:rsidR="006045A1" w:rsidRPr="006045A1">
        <w:rPr>
          <w:rFonts w:ascii="Arial" w:eastAsia="Times New Roman" w:hAnsi="Arial" w:cs="Arial" w:hint="eastAsia"/>
          <w:b/>
          <w:bCs/>
          <w:color w:val="000000" w:themeColor="text1"/>
          <w:kern w:val="2"/>
          <w:lang w:eastAsia="zh-CN"/>
        </w:rPr>
        <w:t xml:space="preserve">dentifier </w:t>
      </w:r>
      <w:r w:rsidR="006045A1">
        <w:rPr>
          <w:rFonts w:ascii="Arial" w:eastAsia="Times New Roman" w:hAnsi="Arial" w:cs="Arial"/>
          <w:b/>
          <w:bCs/>
          <w:color w:val="000000" w:themeColor="text1"/>
          <w:kern w:val="2"/>
          <w:lang w:eastAsia="zh-CN"/>
        </w:rPr>
        <w:t xml:space="preserve">is present in DCI format 0_1 </w:t>
      </w:r>
      <w:r w:rsidR="006045A1" w:rsidRPr="006045A1">
        <w:rPr>
          <w:rFonts w:ascii="Arial" w:eastAsia="Times New Roman" w:hAnsi="Arial" w:cs="Arial" w:hint="eastAsia"/>
          <w:b/>
          <w:bCs/>
          <w:color w:val="000000" w:themeColor="text1"/>
          <w:kern w:val="2"/>
          <w:lang w:eastAsia="zh-CN"/>
        </w:rPr>
        <w:t xml:space="preserve">for </w:t>
      </w:r>
      <w:r w:rsidR="006045A1">
        <w:rPr>
          <w:rFonts w:ascii="Arial" w:eastAsia="Times New Roman" w:hAnsi="Arial" w:cs="Arial"/>
          <w:b/>
          <w:bCs/>
          <w:color w:val="000000" w:themeColor="text1"/>
          <w:kern w:val="2"/>
          <w:lang w:eastAsia="zh-CN"/>
        </w:rPr>
        <w:t>distingu</w:t>
      </w:r>
      <w:r w:rsidR="006045A1" w:rsidRPr="006045A1">
        <w:rPr>
          <w:rFonts w:ascii="Arial" w:eastAsia="Times New Roman" w:hAnsi="Arial" w:cs="Arial"/>
          <w:b/>
          <w:bCs/>
          <w:color w:val="000000" w:themeColor="text1"/>
          <w:kern w:val="2"/>
          <w:lang w:eastAsia="zh-CN"/>
        </w:rPr>
        <w:t>ishing</w:t>
      </w:r>
      <w:r w:rsidR="00C16D40">
        <w:rPr>
          <w:rFonts w:ascii="Arial" w:eastAsia="Times New Roman" w:hAnsi="Arial" w:cs="Arial"/>
          <w:b/>
          <w:bCs/>
          <w:color w:val="000000" w:themeColor="text1"/>
          <w:kern w:val="2"/>
          <w:lang w:eastAsia="zh-CN"/>
        </w:rPr>
        <w:t xml:space="preserve"> that</w:t>
      </w:r>
      <w:r w:rsidR="006045A1" w:rsidRPr="006045A1">
        <w:rPr>
          <w:rFonts w:ascii="Arial" w:eastAsia="Times New Roman" w:hAnsi="Arial" w:cs="Arial"/>
          <w:b/>
          <w:bCs/>
          <w:color w:val="000000" w:themeColor="text1"/>
          <w:kern w:val="2"/>
          <w:lang w:eastAsia="zh-CN"/>
        </w:rPr>
        <w:t xml:space="preserve"> </w:t>
      </w:r>
      <w:r w:rsidR="00C16D40">
        <w:rPr>
          <w:rFonts w:ascii="Arial" w:eastAsia="Times New Roman" w:hAnsi="Arial" w:cs="Arial"/>
          <w:b/>
          <w:bCs/>
          <w:color w:val="000000" w:themeColor="text1"/>
          <w:kern w:val="2"/>
          <w:lang w:eastAsia="zh-CN"/>
        </w:rPr>
        <w:t>this DCI is a</w:t>
      </w:r>
      <w:r w:rsidR="006045A1" w:rsidRPr="006045A1">
        <w:rPr>
          <w:rFonts w:ascii="Arial" w:eastAsia="Times New Roman" w:hAnsi="Arial" w:cs="Arial"/>
          <w:b/>
          <w:bCs/>
          <w:color w:val="000000" w:themeColor="text1"/>
          <w:kern w:val="2"/>
          <w:lang w:eastAsia="zh-CN"/>
        </w:rPr>
        <w:t xml:space="preserve"> single-TTI UL grant or </w:t>
      </w:r>
      <w:r w:rsidR="00C16D40">
        <w:rPr>
          <w:rFonts w:ascii="Arial" w:eastAsia="Times New Roman" w:hAnsi="Arial" w:cs="Arial"/>
          <w:b/>
          <w:bCs/>
          <w:color w:val="000000" w:themeColor="text1"/>
          <w:kern w:val="2"/>
          <w:lang w:eastAsia="zh-CN"/>
        </w:rPr>
        <w:t xml:space="preserve">a </w:t>
      </w:r>
      <w:r w:rsidR="006045A1" w:rsidRPr="006045A1">
        <w:rPr>
          <w:rFonts w:ascii="Arial" w:eastAsia="Times New Roman" w:hAnsi="Arial" w:cs="Arial"/>
          <w:b/>
          <w:bCs/>
          <w:color w:val="000000" w:themeColor="text1"/>
          <w:kern w:val="2"/>
          <w:lang w:eastAsia="zh-CN"/>
        </w:rPr>
        <w:t>multi-TTI UL grant.</w:t>
      </w:r>
    </w:p>
    <w:p w14:paraId="31CBAD70" w14:textId="77777777" w:rsidR="00C16D40" w:rsidRDefault="00C16D40" w:rsidP="00C16D40">
      <w:pPr>
        <w:spacing w:before="240"/>
        <w:jc w:val="left"/>
        <w:rPr>
          <w:rFonts w:ascii="Arial" w:eastAsia="Times New Roman" w:hAnsi="Arial" w:cs="Arial"/>
          <w:b/>
          <w:bCs/>
          <w:color w:val="000000" w:themeColor="text1"/>
          <w:kern w:val="2"/>
          <w:lang w:eastAsia="zh-CN"/>
        </w:rPr>
      </w:pPr>
    </w:p>
    <w:p w14:paraId="61BBCEAE" w14:textId="52DB1FBF" w:rsidR="00906014" w:rsidRPr="00C16D40" w:rsidRDefault="00906014" w:rsidP="00266B2F">
      <w:pPr>
        <w:pStyle w:val="3"/>
        <w:rPr>
          <w:rFonts w:eastAsia="Times New Roman" w:cs="Arial"/>
          <w:color w:val="000000" w:themeColor="text1"/>
          <w:kern w:val="2"/>
          <w:lang w:eastAsia="zh-CN"/>
        </w:rPr>
      </w:pPr>
      <w:r w:rsidRPr="00C16D40">
        <w:rPr>
          <w:color w:val="000000" w:themeColor="text1"/>
          <w:lang w:eastAsia="zh-CN"/>
        </w:rPr>
        <w:t>CBGTI</w:t>
      </w:r>
      <w:r w:rsidR="00266B2F" w:rsidRPr="00C16D40">
        <w:rPr>
          <w:color w:val="000000" w:themeColor="text1"/>
          <w:lang w:eastAsia="zh-CN"/>
        </w:rPr>
        <w:t xml:space="preserve">, UL-SCH indicator, and </w:t>
      </w:r>
      <w:r w:rsidR="00266B2F" w:rsidRPr="00C16D40">
        <w:rPr>
          <w:rFonts w:eastAsia="Times New Roman" w:cs="Arial"/>
          <w:color w:val="000000" w:themeColor="text1"/>
          <w:kern w:val="2"/>
          <w:lang w:eastAsia="zh-CN"/>
        </w:rPr>
        <w:t>frequency hopping flag</w:t>
      </w:r>
    </w:p>
    <w:p w14:paraId="2109207F" w14:textId="3764D1A6" w:rsidR="00B71759" w:rsidRPr="00C16D40" w:rsidRDefault="0098592D" w:rsidP="00F53E02">
      <w:pPr>
        <w:spacing w:before="240"/>
        <w:rPr>
          <w:rFonts w:ascii="Arial" w:hAnsi="Arial" w:cs="Arial"/>
          <w:color w:val="000000" w:themeColor="text1"/>
        </w:rPr>
      </w:pPr>
      <w:r w:rsidRPr="00C16D40">
        <w:rPr>
          <w:rFonts w:ascii="Arial" w:hAnsi="Arial" w:cs="Arial"/>
          <w:color w:val="000000" w:themeColor="text1"/>
          <w:lang w:val="en-US"/>
        </w:rPr>
        <w:t>One of the important motivations to enable CBG-based retransmission</w:t>
      </w:r>
      <w:r w:rsidR="00B71759" w:rsidRPr="00C16D40">
        <w:rPr>
          <w:rFonts w:ascii="Arial" w:hAnsi="Arial" w:cs="Arial"/>
          <w:color w:val="000000" w:themeColor="text1"/>
          <w:lang w:val="en-US"/>
        </w:rPr>
        <w:t xml:space="preserve"> in NR-U</w:t>
      </w:r>
      <w:r w:rsidRPr="00C16D40">
        <w:rPr>
          <w:rFonts w:ascii="Arial" w:hAnsi="Arial" w:cs="Arial"/>
          <w:color w:val="000000" w:themeColor="text1"/>
          <w:lang w:val="en-US"/>
        </w:rPr>
        <w:t xml:space="preserve"> </w:t>
      </w:r>
      <w:r w:rsidR="00B71759" w:rsidRPr="00C16D40">
        <w:rPr>
          <w:rFonts w:ascii="Arial" w:hAnsi="Arial" w:cs="Arial"/>
          <w:color w:val="000000" w:themeColor="text1"/>
          <w:lang w:val="en-US"/>
        </w:rPr>
        <w:t xml:space="preserve">is that UE can </w:t>
      </w:r>
      <w:r w:rsidRPr="00C16D40">
        <w:rPr>
          <w:rFonts w:ascii="Arial" w:hAnsi="Arial" w:cs="Arial"/>
          <w:color w:val="000000" w:themeColor="text1"/>
          <w:lang w:val="en-US"/>
        </w:rPr>
        <w:t xml:space="preserve">retransmit some CBGs rather than </w:t>
      </w:r>
      <w:r w:rsidRPr="00C16D40">
        <w:rPr>
          <w:rFonts w:ascii="Arial" w:hAnsi="Arial" w:cs="Arial"/>
          <w:color w:val="000000" w:themeColor="text1"/>
        </w:rPr>
        <w:t xml:space="preserve">the entire TB </w:t>
      </w:r>
      <w:r w:rsidR="00B71759" w:rsidRPr="00C16D40">
        <w:rPr>
          <w:rFonts w:ascii="Arial" w:hAnsi="Arial" w:cs="Arial"/>
          <w:color w:val="000000" w:themeColor="text1"/>
        </w:rPr>
        <w:t>when some symbols of a scheduled PUSCH</w:t>
      </w:r>
      <w:r w:rsidRPr="00C16D40">
        <w:rPr>
          <w:rFonts w:ascii="Arial" w:hAnsi="Arial" w:cs="Arial"/>
          <w:color w:val="000000" w:themeColor="text1"/>
        </w:rPr>
        <w:t xml:space="preserve"> transmission </w:t>
      </w:r>
      <w:r w:rsidR="00B71759" w:rsidRPr="00C16D40">
        <w:rPr>
          <w:rFonts w:ascii="Arial" w:hAnsi="Arial" w:cs="Arial"/>
          <w:color w:val="000000" w:themeColor="text1"/>
        </w:rPr>
        <w:t>are</w:t>
      </w:r>
      <w:r w:rsidRPr="00C16D40">
        <w:rPr>
          <w:rFonts w:ascii="Arial" w:hAnsi="Arial" w:cs="Arial"/>
          <w:color w:val="000000" w:themeColor="text1"/>
        </w:rPr>
        <w:t xml:space="preserve"> dropped due to the transmission later than the starting</w:t>
      </w:r>
      <w:r w:rsidR="00B71759" w:rsidRPr="00C16D40">
        <w:rPr>
          <w:rFonts w:ascii="Arial" w:hAnsi="Arial" w:cs="Arial"/>
          <w:color w:val="000000" w:themeColor="text1"/>
        </w:rPr>
        <w:t xml:space="preserve"> position</w:t>
      </w:r>
      <w:r w:rsidRPr="00C16D40">
        <w:rPr>
          <w:rFonts w:ascii="Arial" w:hAnsi="Arial" w:cs="Arial"/>
          <w:color w:val="000000" w:themeColor="text1"/>
        </w:rPr>
        <w:t xml:space="preserve"> </w:t>
      </w:r>
      <w:r w:rsidR="00B71759" w:rsidRPr="00C16D40">
        <w:rPr>
          <w:rFonts w:ascii="Arial" w:hAnsi="Arial" w:cs="Arial"/>
          <w:color w:val="000000" w:themeColor="text1"/>
        </w:rPr>
        <w:t xml:space="preserve">indicated by the UL grant </w:t>
      </w:r>
      <w:r w:rsidRPr="00C16D40">
        <w:rPr>
          <w:rFonts w:ascii="Arial" w:hAnsi="Arial" w:cs="Arial"/>
          <w:color w:val="000000" w:themeColor="text1"/>
        </w:rPr>
        <w:t xml:space="preserve">depending on LBT outcome. </w:t>
      </w:r>
      <w:r w:rsidR="00EE17CB" w:rsidRPr="00C16D40">
        <w:rPr>
          <w:rFonts w:ascii="Arial" w:hAnsi="Arial" w:cs="Arial"/>
          <w:color w:val="000000" w:themeColor="text1"/>
        </w:rPr>
        <w:t>Mo</w:t>
      </w:r>
      <w:r w:rsidR="00CC76E0" w:rsidRPr="00C16D40">
        <w:rPr>
          <w:rFonts w:ascii="Arial" w:hAnsi="Arial" w:cs="Arial"/>
          <w:color w:val="000000" w:themeColor="text1"/>
        </w:rPr>
        <w:t>reover, compared with single-</w:t>
      </w:r>
      <w:r w:rsidR="00C16D40" w:rsidRPr="00C16D40">
        <w:rPr>
          <w:rFonts w:ascii="Arial" w:hAnsi="Arial" w:cs="Arial"/>
          <w:color w:val="000000" w:themeColor="text1"/>
        </w:rPr>
        <w:t xml:space="preserve">TTI </w:t>
      </w:r>
      <w:r w:rsidR="00CC76E0" w:rsidRPr="00C16D40">
        <w:rPr>
          <w:rFonts w:ascii="Arial" w:hAnsi="Arial" w:cs="Arial"/>
          <w:color w:val="000000" w:themeColor="text1"/>
        </w:rPr>
        <w:t>PUSCH</w:t>
      </w:r>
      <w:r w:rsidR="00EE17CB" w:rsidRPr="00C16D40">
        <w:rPr>
          <w:rFonts w:ascii="Arial" w:hAnsi="Arial" w:cs="Arial"/>
          <w:color w:val="000000" w:themeColor="text1"/>
        </w:rPr>
        <w:t xml:space="preserve"> scheduling, multi-</w:t>
      </w:r>
      <w:r w:rsidR="006A3901" w:rsidRPr="00C16D40">
        <w:rPr>
          <w:rFonts w:ascii="Arial" w:hAnsi="Arial" w:cs="Arial"/>
          <w:color w:val="000000" w:themeColor="text1"/>
        </w:rPr>
        <w:t>TTI</w:t>
      </w:r>
      <w:r w:rsidR="006A3901" w:rsidRPr="00C16D40">
        <w:rPr>
          <w:rFonts w:ascii="新細明體" w:eastAsia="新細明體" w:hAnsi="新細明體" w:cs="Arial" w:hint="eastAsia"/>
          <w:color w:val="000000" w:themeColor="text1"/>
          <w:lang w:eastAsia="zh-TW"/>
        </w:rPr>
        <w:t xml:space="preserve"> </w:t>
      </w:r>
      <w:r w:rsidR="00CC76E0" w:rsidRPr="00C16D40">
        <w:rPr>
          <w:rFonts w:ascii="Arial" w:hAnsi="Arial" w:cs="Arial"/>
          <w:color w:val="000000" w:themeColor="text1"/>
        </w:rPr>
        <w:t>PUSCH</w:t>
      </w:r>
      <w:r w:rsidR="00EE17CB" w:rsidRPr="00C16D40">
        <w:rPr>
          <w:rFonts w:ascii="Arial" w:hAnsi="Arial" w:cs="Arial"/>
          <w:color w:val="000000" w:themeColor="text1"/>
        </w:rPr>
        <w:t xml:space="preserve"> scheduling doesn’t have the same flexibility on time/frequency domain resource allocation to use fewer resources for CBG-based retransmission. To avoid </w:t>
      </w:r>
      <w:r w:rsidR="00CC76E0" w:rsidRPr="00C16D40">
        <w:rPr>
          <w:rFonts w:ascii="Arial" w:hAnsi="Arial" w:cs="Arial"/>
          <w:color w:val="000000" w:themeColor="text1"/>
        </w:rPr>
        <w:t>huge</w:t>
      </w:r>
      <w:r w:rsidR="00EE17CB" w:rsidRPr="00C16D40">
        <w:rPr>
          <w:rFonts w:ascii="Arial" w:hAnsi="Arial" w:cs="Arial"/>
          <w:color w:val="000000" w:themeColor="text1"/>
        </w:rPr>
        <w:t xml:space="preserve"> signalling overhead in a </w:t>
      </w:r>
      <w:r w:rsidR="00CC76E0" w:rsidRPr="00C16D40">
        <w:rPr>
          <w:rFonts w:ascii="Arial" w:hAnsi="Arial" w:cs="Arial"/>
          <w:color w:val="000000" w:themeColor="text1"/>
        </w:rPr>
        <w:t>multi-</w:t>
      </w:r>
      <w:r w:rsidR="006A3901" w:rsidRPr="00C16D40">
        <w:rPr>
          <w:rFonts w:ascii="Arial" w:hAnsi="Arial" w:cs="Arial"/>
          <w:color w:val="000000" w:themeColor="text1"/>
        </w:rPr>
        <w:t xml:space="preserve">TTI </w:t>
      </w:r>
      <w:r w:rsidR="00C16D40" w:rsidRPr="00C16D40">
        <w:rPr>
          <w:rFonts w:ascii="Arial" w:hAnsi="Arial" w:cs="Arial"/>
          <w:color w:val="000000" w:themeColor="text1"/>
        </w:rPr>
        <w:t xml:space="preserve">UL </w:t>
      </w:r>
      <w:r w:rsidR="008956B9" w:rsidRPr="00C16D40">
        <w:rPr>
          <w:rFonts w:ascii="Arial" w:hAnsi="Arial" w:cs="Arial"/>
          <w:color w:val="000000" w:themeColor="text1"/>
        </w:rPr>
        <w:t>grant</w:t>
      </w:r>
      <w:r w:rsidR="00EE17CB" w:rsidRPr="00C16D40">
        <w:rPr>
          <w:rFonts w:ascii="Arial" w:hAnsi="Arial" w:cs="Arial"/>
          <w:color w:val="000000" w:themeColor="text1"/>
        </w:rPr>
        <w:t xml:space="preserve">, CBG-based retransmission </w:t>
      </w:r>
      <w:r w:rsidR="00787F3B" w:rsidRPr="00C16D40">
        <w:rPr>
          <w:rFonts w:ascii="Arial" w:hAnsi="Arial" w:cs="Arial"/>
          <w:color w:val="000000" w:themeColor="text1"/>
        </w:rPr>
        <w:t>is not</w:t>
      </w:r>
      <w:r w:rsidR="00CC76E0" w:rsidRPr="00C16D40">
        <w:rPr>
          <w:rFonts w:ascii="Arial" w:hAnsi="Arial" w:cs="Arial"/>
          <w:color w:val="000000" w:themeColor="text1"/>
        </w:rPr>
        <w:t xml:space="preserve"> support even there is only one PUSCH is scheduled by the multi-</w:t>
      </w:r>
      <w:r w:rsidR="006A3901" w:rsidRPr="00C16D40">
        <w:rPr>
          <w:rFonts w:ascii="Arial" w:hAnsi="Arial" w:cs="Arial"/>
          <w:color w:val="000000" w:themeColor="text1"/>
        </w:rPr>
        <w:t xml:space="preserve">TTI </w:t>
      </w:r>
      <w:r w:rsidR="00C16D40" w:rsidRPr="00C16D40">
        <w:rPr>
          <w:rFonts w:ascii="Arial" w:hAnsi="Arial" w:cs="Arial"/>
          <w:color w:val="000000" w:themeColor="text1"/>
        </w:rPr>
        <w:t xml:space="preserve">UL </w:t>
      </w:r>
      <w:r w:rsidR="00CC76E0" w:rsidRPr="00C16D40">
        <w:rPr>
          <w:rFonts w:ascii="Arial" w:hAnsi="Arial" w:cs="Arial"/>
          <w:color w:val="000000" w:themeColor="text1"/>
        </w:rPr>
        <w:t>grant, i.e., CBGTI field is not included in a multi-</w:t>
      </w:r>
      <w:r w:rsidR="006A3901" w:rsidRPr="00C16D40">
        <w:rPr>
          <w:rFonts w:ascii="Arial" w:hAnsi="Arial" w:cs="Arial"/>
          <w:color w:val="000000" w:themeColor="text1"/>
        </w:rPr>
        <w:t xml:space="preserve">TTI </w:t>
      </w:r>
      <w:r w:rsidR="00C16D40" w:rsidRPr="00C16D40">
        <w:rPr>
          <w:rFonts w:ascii="Arial" w:hAnsi="Arial" w:cs="Arial"/>
          <w:color w:val="000000" w:themeColor="text1"/>
        </w:rPr>
        <w:t>UL</w:t>
      </w:r>
      <w:r w:rsidR="00CC76E0" w:rsidRPr="00C16D40">
        <w:rPr>
          <w:rFonts w:ascii="Arial" w:hAnsi="Arial" w:cs="Arial"/>
          <w:color w:val="000000" w:themeColor="text1"/>
        </w:rPr>
        <w:t xml:space="preserve"> grant.</w:t>
      </w:r>
    </w:p>
    <w:p w14:paraId="33886E90" w14:textId="4B4B3D2B" w:rsidR="008F1189" w:rsidRPr="00C16D40" w:rsidRDefault="00C16D40" w:rsidP="00C16D40">
      <w:pPr>
        <w:spacing w:after="0"/>
        <w:rPr>
          <w:rFonts w:ascii="Arial" w:hAnsi="Arial" w:cs="Arial"/>
          <w:color w:val="000000" w:themeColor="text1"/>
        </w:rPr>
      </w:pPr>
      <w:r w:rsidRPr="00C16D40">
        <w:rPr>
          <w:rFonts w:ascii="Arial" w:hAnsi="Arial" w:cs="Arial"/>
          <w:color w:val="000000" w:themeColor="text1"/>
        </w:rPr>
        <w:t>Regarding UL-SCH indicator and frequency hopping flag, w</w:t>
      </w:r>
      <w:r w:rsidR="009531A5" w:rsidRPr="00C16D40">
        <w:rPr>
          <w:rFonts w:ascii="Arial" w:hAnsi="Arial" w:cs="Arial"/>
          <w:color w:val="000000" w:themeColor="text1"/>
        </w:rPr>
        <w:t>e do not</w:t>
      </w:r>
      <w:r w:rsidRPr="00C16D40">
        <w:rPr>
          <w:rFonts w:ascii="Arial" w:hAnsi="Arial" w:cs="Arial"/>
          <w:color w:val="000000" w:themeColor="text1"/>
        </w:rPr>
        <w:t xml:space="preserve"> </w:t>
      </w:r>
      <w:r w:rsidR="009531A5" w:rsidRPr="00C16D40">
        <w:rPr>
          <w:rFonts w:ascii="Arial" w:hAnsi="Arial" w:cs="Arial"/>
          <w:color w:val="000000" w:themeColor="text1"/>
        </w:rPr>
        <w:t xml:space="preserve">see </w:t>
      </w:r>
      <w:r w:rsidRPr="00C16D40">
        <w:rPr>
          <w:rFonts w:ascii="Arial" w:hAnsi="Arial" w:cs="Arial"/>
          <w:color w:val="000000" w:themeColor="text1"/>
        </w:rPr>
        <w:t xml:space="preserve">the needs </w:t>
      </w:r>
      <w:r w:rsidR="009531A5" w:rsidRPr="00C16D40">
        <w:rPr>
          <w:rFonts w:ascii="Arial" w:hAnsi="Arial" w:cs="Arial"/>
          <w:color w:val="000000" w:themeColor="text1"/>
        </w:rPr>
        <w:t xml:space="preserve">for </w:t>
      </w:r>
      <w:r w:rsidRPr="00C16D40">
        <w:rPr>
          <w:rFonts w:ascii="Arial" w:hAnsi="Arial" w:cs="Arial"/>
          <w:color w:val="000000" w:themeColor="text1"/>
        </w:rPr>
        <w:t>these</w:t>
      </w:r>
      <w:r w:rsidR="009531A5" w:rsidRPr="00C16D40">
        <w:rPr>
          <w:rFonts w:ascii="Arial" w:hAnsi="Arial" w:cs="Arial"/>
          <w:color w:val="000000" w:themeColor="text1"/>
        </w:rPr>
        <w:t xml:space="preserve"> field</w:t>
      </w:r>
      <w:r w:rsidRPr="00C16D40">
        <w:rPr>
          <w:rFonts w:ascii="Arial" w:hAnsi="Arial" w:cs="Arial"/>
          <w:color w:val="000000" w:themeColor="text1"/>
        </w:rPr>
        <w:t>s</w:t>
      </w:r>
      <w:r w:rsidR="009531A5" w:rsidRPr="00C16D40">
        <w:rPr>
          <w:rFonts w:ascii="Arial" w:hAnsi="Arial" w:cs="Arial"/>
          <w:color w:val="000000" w:themeColor="text1"/>
        </w:rPr>
        <w:t xml:space="preserve"> in the context of multi-TTI PUSCH scheduling.</w:t>
      </w:r>
      <w:r w:rsidRPr="00C16D40">
        <w:rPr>
          <w:rFonts w:ascii="Arial" w:hAnsi="Arial" w:cs="Arial"/>
          <w:color w:val="000000" w:themeColor="text1"/>
        </w:rPr>
        <w:t xml:space="preserve"> Hence, these fields are </w:t>
      </w:r>
      <w:r>
        <w:rPr>
          <w:rFonts w:ascii="Arial" w:hAnsi="Arial" w:cs="Arial"/>
          <w:color w:val="000000" w:themeColor="text1"/>
        </w:rPr>
        <w:t>also not included in a multi-TTI</w:t>
      </w:r>
      <w:r w:rsidRPr="00C16D40">
        <w:rPr>
          <w:rFonts w:ascii="Arial" w:hAnsi="Arial" w:cs="Arial"/>
          <w:color w:val="000000" w:themeColor="text1"/>
        </w:rPr>
        <w:t xml:space="preserve"> UL grant. </w:t>
      </w:r>
    </w:p>
    <w:p w14:paraId="60561D20" w14:textId="77777777" w:rsidR="00C16D40" w:rsidRDefault="00C16D40" w:rsidP="00C16D40">
      <w:pPr>
        <w:spacing w:after="0"/>
        <w:jc w:val="left"/>
        <w:rPr>
          <w:rFonts w:ascii="Arial" w:hAnsi="Arial" w:cs="Arial"/>
          <w:color w:val="FF0000"/>
        </w:rPr>
      </w:pPr>
    </w:p>
    <w:p w14:paraId="26167064" w14:textId="5B5283F1" w:rsidR="00C16D40" w:rsidRDefault="009C5ED1" w:rsidP="00C16D40">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13</w:t>
      </w:r>
      <w:r w:rsidR="00C16D40" w:rsidRPr="009124E6">
        <w:rPr>
          <w:rFonts w:ascii="Arial" w:eastAsia="Times New Roman" w:hAnsi="Arial" w:cs="Arial"/>
          <w:b/>
          <w:bCs/>
          <w:color w:val="000000" w:themeColor="text1"/>
          <w:kern w:val="2"/>
          <w:lang w:eastAsia="zh-CN"/>
        </w:rPr>
        <w:t xml:space="preserve">: </w:t>
      </w:r>
      <w:r w:rsidR="00C16D40">
        <w:rPr>
          <w:rFonts w:ascii="Arial" w:eastAsia="Times New Roman" w:hAnsi="Arial" w:cs="Arial"/>
          <w:b/>
          <w:bCs/>
          <w:color w:val="000000" w:themeColor="text1"/>
          <w:kern w:val="2"/>
          <w:lang w:eastAsia="zh-CN"/>
        </w:rPr>
        <w:t>The following fields are not included in a</w:t>
      </w:r>
      <w:r w:rsidR="00C16D40" w:rsidRPr="00C16D40">
        <w:rPr>
          <w:rFonts w:ascii="Arial" w:eastAsia="Times New Roman" w:hAnsi="Arial" w:cs="Arial"/>
          <w:b/>
          <w:bCs/>
          <w:color w:val="000000" w:themeColor="text1"/>
          <w:kern w:val="2"/>
          <w:lang w:eastAsia="zh-CN"/>
        </w:rPr>
        <w:t xml:space="preserve"> </w:t>
      </w:r>
      <w:r w:rsidR="00C16D40" w:rsidRPr="006045A1">
        <w:rPr>
          <w:rFonts w:ascii="Arial" w:eastAsia="Times New Roman" w:hAnsi="Arial" w:cs="Arial"/>
          <w:b/>
          <w:bCs/>
          <w:color w:val="000000" w:themeColor="text1"/>
          <w:kern w:val="2"/>
          <w:lang w:eastAsia="zh-CN"/>
        </w:rPr>
        <w:t>multi-TTI UL grant</w:t>
      </w:r>
      <w:r w:rsidR="00C16D40">
        <w:rPr>
          <w:rFonts w:ascii="Arial" w:eastAsia="Times New Roman" w:hAnsi="Arial" w:cs="Arial"/>
          <w:b/>
          <w:bCs/>
          <w:color w:val="000000" w:themeColor="text1"/>
          <w:kern w:val="2"/>
          <w:lang w:eastAsia="zh-CN"/>
        </w:rPr>
        <w:t xml:space="preserve"> (even </w:t>
      </w:r>
      <w:r w:rsidR="00224204">
        <w:rPr>
          <w:rFonts w:ascii="Arial" w:eastAsia="Times New Roman" w:hAnsi="Arial" w:cs="Arial"/>
          <w:b/>
          <w:bCs/>
          <w:color w:val="000000" w:themeColor="text1"/>
          <w:kern w:val="2"/>
          <w:lang w:eastAsia="zh-CN"/>
        </w:rPr>
        <w:t xml:space="preserve">only </w:t>
      </w:r>
      <w:r w:rsidR="00C16D40">
        <w:rPr>
          <w:rFonts w:ascii="Arial" w:eastAsia="Times New Roman" w:hAnsi="Arial" w:cs="Arial"/>
          <w:b/>
          <w:bCs/>
          <w:color w:val="000000" w:themeColor="text1"/>
          <w:kern w:val="2"/>
          <w:lang w:eastAsia="zh-CN"/>
        </w:rPr>
        <w:t xml:space="preserve">one PUSCH is scheduled): </w:t>
      </w:r>
    </w:p>
    <w:p w14:paraId="00C53FB1" w14:textId="77777777" w:rsidR="00266B2F" w:rsidRPr="00C16D40" w:rsidRDefault="00266B2F" w:rsidP="00C16D40">
      <w:pPr>
        <w:pStyle w:val="af8"/>
        <w:numPr>
          <w:ilvl w:val="0"/>
          <w:numId w:val="19"/>
        </w:numPr>
        <w:kinsoku w:val="0"/>
        <w:overflowPunct w:val="0"/>
        <w:adjustRightInd w:val="0"/>
        <w:spacing w:after="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UL-SCH indicator</w:t>
      </w:r>
    </w:p>
    <w:p w14:paraId="2A2922FF" w14:textId="77777777" w:rsidR="00266B2F" w:rsidRPr="00C16D40" w:rsidRDefault="00266B2F" w:rsidP="00C16D40">
      <w:pPr>
        <w:pStyle w:val="af8"/>
        <w:numPr>
          <w:ilvl w:val="0"/>
          <w:numId w:val="19"/>
        </w:numPr>
        <w:kinsoku w:val="0"/>
        <w:overflowPunct w:val="0"/>
        <w:adjustRightInd w:val="0"/>
        <w:spacing w:after="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Frequency hopping flag</w:t>
      </w:r>
    </w:p>
    <w:p w14:paraId="0730653C" w14:textId="77777777" w:rsidR="00266B2F" w:rsidRPr="00C16D40" w:rsidRDefault="00266B2F" w:rsidP="00C16D40">
      <w:pPr>
        <w:pStyle w:val="af8"/>
        <w:numPr>
          <w:ilvl w:val="0"/>
          <w:numId w:val="19"/>
        </w:numPr>
        <w:kinsoku w:val="0"/>
        <w:overflowPunct w:val="0"/>
        <w:adjustRightInd w:val="0"/>
        <w:spacing w:after="6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CBGTI</w:t>
      </w:r>
    </w:p>
    <w:p w14:paraId="6FF5E65D" w14:textId="77777777" w:rsidR="00266B2F" w:rsidRPr="00406355" w:rsidRDefault="00266B2F" w:rsidP="008A7843">
      <w:pPr>
        <w:jc w:val="left"/>
        <w:rPr>
          <w:rFonts w:ascii="Arial" w:hAnsi="Arial" w:cs="Arial"/>
          <w:b/>
          <w:color w:val="000000" w:themeColor="text1"/>
          <w:szCs w:val="20"/>
          <w:lang w:val="en-US"/>
        </w:rPr>
      </w:pPr>
    </w:p>
    <w:p w14:paraId="23CAE325" w14:textId="3C61B9C7" w:rsidR="00427C8A" w:rsidRPr="00406355" w:rsidRDefault="00C46702" w:rsidP="008A7843">
      <w:pPr>
        <w:pStyle w:val="3"/>
        <w:jc w:val="left"/>
        <w:rPr>
          <w:rFonts w:cs="Arial"/>
          <w:color w:val="000000" w:themeColor="text1"/>
        </w:rPr>
      </w:pPr>
      <w:r w:rsidRPr="00406355">
        <w:rPr>
          <w:rFonts w:eastAsia="Times New Roman" w:cs="Arial"/>
          <w:color w:val="000000" w:themeColor="text1"/>
          <w:kern w:val="2"/>
          <w:lang w:eastAsia="zh-CN"/>
        </w:rPr>
        <w:t>A</w:t>
      </w:r>
      <w:r w:rsidR="00747818" w:rsidRPr="00406355">
        <w:rPr>
          <w:rFonts w:eastAsia="Times New Roman" w:cs="Arial"/>
          <w:color w:val="000000" w:themeColor="text1"/>
          <w:kern w:val="2"/>
          <w:lang w:eastAsia="zh-CN"/>
        </w:rPr>
        <w:t>periodic CSI report on PUSCH</w:t>
      </w:r>
    </w:p>
    <w:p w14:paraId="21950A0A" w14:textId="3E2A5259" w:rsidR="00391722" w:rsidRPr="00685B5F" w:rsidRDefault="00487B24" w:rsidP="00F53E02">
      <w:pPr>
        <w:spacing w:before="240"/>
        <w:rPr>
          <w:rFonts w:ascii="Arial" w:eastAsia="新細明體" w:hAnsi="Arial" w:cs="Arial"/>
          <w:color w:val="000000" w:themeColor="text1"/>
          <w:lang w:eastAsia="zh-TW"/>
        </w:rPr>
      </w:pPr>
      <w:r w:rsidRPr="00685B5F">
        <w:rPr>
          <w:rFonts w:ascii="Arial" w:hAnsi="Arial" w:cs="Arial"/>
          <w:color w:val="000000" w:themeColor="text1"/>
        </w:rPr>
        <w:t xml:space="preserve">In NR Rel-15, when </w:t>
      </w:r>
      <w:r w:rsidR="00391722" w:rsidRPr="00685B5F">
        <w:rPr>
          <w:rFonts w:ascii="Arial" w:hAnsi="Arial" w:cs="Arial"/>
          <w:color w:val="000000" w:themeColor="text1"/>
        </w:rPr>
        <w:t>UE receives an UL grant that requests</w:t>
      </w:r>
      <w:r w:rsidRPr="00685B5F">
        <w:rPr>
          <w:rFonts w:ascii="Arial" w:hAnsi="Arial" w:cs="Arial"/>
          <w:color w:val="000000" w:themeColor="text1"/>
        </w:rPr>
        <w:t xml:space="preserve"> an aperiodic CSI report (by a CSI request filed in the UL grant) on a PUSCH with data (by indicating UL-SCH field = 1), </w:t>
      </w:r>
      <w:r w:rsidR="00391722" w:rsidRPr="00685B5F">
        <w:rPr>
          <w:rFonts w:ascii="Arial" w:hAnsi="Arial" w:cs="Arial"/>
          <w:color w:val="000000" w:themeColor="text1"/>
        </w:rPr>
        <w:t xml:space="preserve">a UCI </w:t>
      </w:r>
      <w:r w:rsidR="00D81461" w:rsidRPr="00685B5F">
        <w:rPr>
          <w:rFonts w:ascii="Arial" w:hAnsi="Arial" w:cs="Arial"/>
          <w:color w:val="000000" w:themeColor="text1"/>
        </w:rPr>
        <w:t>and a T</w:t>
      </w:r>
      <w:r w:rsidR="00391722" w:rsidRPr="00685B5F">
        <w:rPr>
          <w:rFonts w:ascii="Arial" w:hAnsi="Arial" w:cs="Arial"/>
          <w:color w:val="000000" w:themeColor="text1"/>
        </w:rPr>
        <w:t>B are</w:t>
      </w:r>
      <w:r w:rsidR="00D81461" w:rsidRPr="00685B5F">
        <w:rPr>
          <w:rFonts w:ascii="Arial" w:hAnsi="Arial" w:cs="Arial"/>
          <w:color w:val="000000" w:themeColor="text1"/>
        </w:rPr>
        <w:t xml:space="preserve"> multiplexed together in </w:t>
      </w:r>
      <w:r w:rsidR="00406355">
        <w:rPr>
          <w:rFonts w:ascii="Arial" w:hAnsi="Arial" w:cs="Arial"/>
          <w:color w:val="000000" w:themeColor="text1"/>
        </w:rPr>
        <w:t>the</w:t>
      </w:r>
      <w:r w:rsidR="00D81461" w:rsidRPr="00685B5F">
        <w:rPr>
          <w:rFonts w:ascii="Arial" w:hAnsi="Arial" w:cs="Arial"/>
          <w:color w:val="000000" w:themeColor="text1"/>
        </w:rPr>
        <w:t xml:space="preserve"> scheduled PUSCH. In NR-U, if a </w:t>
      </w:r>
      <w:r w:rsidR="008956B9" w:rsidRPr="00685B5F">
        <w:rPr>
          <w:rFonts w:ascii="Arial" w:hAnsi="Arial" w:cs="Arial"/>
          <w:color w:val="000000" w:themeColor="text1"/>
        </w:rPr>
        <w:t>multi-TTI UL grant</w:t>
      </w:r>
      <w:r w:rsidR="00D81461" w:rsidRPr="00685B5F">
        <w:rPr>
          <w:rFonts w:ascii="Arial" w:hAnsi="Arial" w:cs="Arial"/>
          <w:color w:val="000000" w:themeColor="text1"/>
        </w:rPr>
        <w:t xml:space="preserve"> requests an aperiodic </w:t>
      </w:r>
      <w:r w:rsidR="00391722" w:rsidRPr="00685B5F">
        <w:rPr>
          <w:rFonts w:ascii="Arial" w:hAnsi="Arial" w:cs="Arial"/>
          <w:color w:val="000000" w:themeColor="text1"/>
        </w:rPr>
        <w:t>CSI report</w:t>
      </w:r>
      <w:r w:rsidR="00D81461" w:rsidRPr="00685B5F">
        <w:rPr>
          <w:rFonts w:ascii="Arial" w:hAnsi="Arial" w:cs="Arial"/>
          <w:color w:val="000000" w:themeColor="text1"/>
        </w:rPr>
        <w:t xml:space="preserve"> with data, a set of PUSCHs </w:t>
      </w:r>
      <w:r w:rsidR="00160B92" w:rsidRPr="00685B5F">
        <w:rPr>
          <w:rFonts w:ascii="Arial" w:hAnsi="Arial" w:cs="Arial"/>
          <w:color w:val="000000" w:themeColor="text1"/>
        </w:rPr>
        <w:t xml:space="preserve">could </w:t>
      </w:r>
      <w:r w:rsidR="00391722" w:rsidRPr="00685B5F">
        <w:rPr>
          <w:rFonts w:ascii="Arial" w:hAnsi="Arial" w:cs="Arial"/>
          <w:color w:val="000000" w:themeColor="text1"/>
        </w:rPr>
        <w:t>be</w:t>
      </w:r>
      <w:r w:rsidR="00D81461" w:rsidRPr="00685B5F">
        <w:rPr>
          <w:rFonts w:ascii="Arial" w:hAnsi="Arial" w:cs="Arial"/>
          <w:color w:val="000000" w:themeColor="text1"/>
        </w:rPr>
        <w:t xml:space="preserve"> scheduled </w:t>
      </w:r>
      <w:r w:rsidR="00160B92" w:rsidRPr="00685B5F">
        <w:rPr>
          <w:rFonts w:ascii="Arial" w:hAnsi="Arial" w:cs="Arial"/>
          <w:color w:val="000000" w:themeColor="text1"/>
        </w:rPr>
        <w:t>over multiple slots</w:t>
      </w:r>
      <w:r w:rsidR="00391722" w:rsidRPr="00685B5F">
        <w:rPr>
          <w:rFonts w:ascii="Arial" w:eastAsia="新細明體" w:hAnsi="Arial" w:cs="Arial"/>
          <w:color w:val="000000" w:themeColor="text1"/>
          <w:lang w:eastAsia="zh-TW"/>
        </w:rPr>
        <w:t xml:space="preserve">. Then, the aperiodic CSI report should be transmitted on which PUSCH? </w:t>
      </w:r>
      <w:r w:rsidR="00160B92" w:rsidRPr="00685B5F">
        <w:rPr>
          <w:rFonts w:ascii="Arial" w:eastAsia="新細明體" w:hAnsi="Arial" w:cs="Arial"/>
          <w:color w:val="000000" w:themeColor="text1"/>
          <w:lang w:eastAsia="zh-TW"/>
        </w:rPr>
        <w:t>A</w:t>
      </w:r>
      <w:r w:rsidR="00CE1743" w:rsidRPr="00685B5F">
        <w:rPr>
          <w:rFonts w:ascii="Arial" w:eastAsia="新細明體" w:hAnsi="Arial" w:cs="Arial"/>
          <w:color w:val="000000" w:themeColor="text1"/>
          <w:lang w:eastAsia="zh-TW"/>
        </w:rPr>
        <w:t xml:space="preserve">t least </w:t>
      </w:r>
      <w:r w:rsidR="00406355">
        <w:rPr>
          <w:rFonts w:ascii="Arial" w:eastAsia="新細明體" w:hAnsi="Arial" w:cs="Arial"/>
          <w:color w:val="000000" w:themeColor="text1"/>
          <w:lang w:eastAsia="zh-TW"/>
        </w:rPr>
        <w:t>four</w:t>
      </w:r>
      <w:r w:rsidR="00CE1743" w:rsidRPr="00685B5F">
        <w:rPr>
          <w:rFonts w:ascii="Arial" w:eastAsia="新細明體" w:hAnsi="Arial" w:cs="Arial"/>
          <w:color w:val="000000" w:themeColor="text1"/>
          <w:lang w:eastAsia="zh-TW"/>
        </w:rPr>
        <w:t xml:space="preserve"> options</w:t>
      </w:r>
      <w:r w:rsidR="00160B92" w:rsidRPr="00685B5F">
        <w:rPr>
          <w:rFonts w:ascii="Arial" w:eastAsia="新細明體" w:hAnsi="Arial" w:cs="Arial"/>
          <w:color w:val="000000" w:themeColor="text1"/>
          <w:lang w:eastAsia="zh-TW"/>
        </w:rPr>
        <w:t xml:space="preserve"> can be considered</w:t>
      </w:r>
      <w:r w:rsidR="00CE1743" w:rsidRPr="00685B5F">
        <w:rPr>
          <w:rFonts w:ascii="Arial" w:eastAsia="新細明體" w:hAnsi="Arial" w:cs="Arial"/>
          <w:color w:val="000000" w:themeColor="text1"/>
          <w:lang w:eastAsia="zh-TW"/>
        </w:rPr>
        <w:t xml:space="preserve"> as follows</w:t>
      </w:r>
      <w:r w:rsidR="00391722" w:rsidRPr="00685B5F">
        <w:rPr>
          <w:rFonts w:ascii="Arial" w:eastAsia="新細明體" w:hAnsi="Arial" w:cs="Arial"/>
          <w:color w:val="000000" w:themeColor="text1"/>
          <w:lang w:eastAsia="zh-TW"/>
        </w:rPr>
        <w:t>:</w:t>
      </w:r>
    </w:p>
    <w:p w14:paraId="63F7F325" w14:textId="58D27E73" w:rsidR="00487B24" w:rsidRPr="00685B5F" w:rsidRDefault="000D10CB" w:rsidP="009A17F1">
      <w:pPr>
        <w:pStyle w:val="af8"/>
        <w:numPr>
          <w:ilvl w:val="1"/>
          <w:numId w:val="11"/>
        </w:numPr>
        <w:spacing w:before="240"/>
        <w:ind w:left="567" w:hanging="283"/>
        <w:rPr>
          <w:rFonts w:ascii="Arial" w:eastAsia="新細明體" w:hAnsi="Arial" w:cs="Arial"/>
          <w:color w:val="000000" w:themeColor="text1"/>
          <w:lang w:eastAsia="zh-TW"/>
        </w:rPr>
      </w:pPr>
      <w:r w:rsidRPr="00685B5F">
        <w:rPr>
          <w:rFonts w:ascii="Arial" w:eastAsia="新細明體" w:hAnsi="Arial" w:cs="Arial"/>
          <w:b/>
          <w:color w:val="000000" w:themeColor="text1"/>
          <w:lang w:eastAsia="zh-TW"/>
        </w:rPr>
        <w:lastRenderedPageBreak/>
        <w:t xml:space="preserve">Option 1. </w:t>
      </w:r>
      <w:r w:rsidR="00391722" w:rsidRPr="00685B5F">
        <w:rPr>
          <w:rFonts w:ascii="Arial" w:eastAsia="新細明體" w:hAnsi="Arial" w:cs="Arial"/>
          <w:b/>
          <w:color w:val="000000" w:themeColor="text1"/>
          <w:lang w:eastAsia="zh-TW"/>
        </w:rPr>
        <w:t xml:space="preserve">Transmit on the </w:t>
      </w:r>
      <w:r w:rsidR="00391722" w:rsidRPr="00685B5F">
        <w:rPr>
          <w:rFonts w:ascii="Arial" w:hAnsi="Arial" w:cs="Arial"/>
          <w:b/>
          <w:color w:val="000000" w:themeColor="text1"/>
          <w:lang w:eastAsia="zh-CN"/>
        </w:rPr>
        <w:t>first scheduled PUSCH</w:t>
      </w:r>
      <w:r w:rsidR="00391722" w:rsidRPr="00685B5F">
        <w:rPr>
          <w:rFonts w:ascii="Arial" w:hAnsi="Arial" w:cs="Arial"/>
          <w:color w:val="000000" w:themeColor="text1"/>
          <w:lang w:eastAsia="zh-CN"/>
        </w:rPr>
        <w:t>:</w:t>
      </w:r>
      <w:r w:rsidR="00411722" w:rsidRPr="00685B5F">
        <w:rPr>
          <w:rFonts w:ascii="Arial" w:hAnsi="Arial" w:cs="Arial"/>
          <w:color w:val="000000" w:themeColor="text1"/>
          <w:lang w:eastAsia="zh-CN"/>
        </w:rPr>
        <w:t xml:space="preserve"> Generally, in unlicensed band, the first scheduled PUSCH has a</w:t>
      </w:r>
      <w:r w:rsidR="002E5705" w:rsidRPr="00685B5F">
        <w:rPr>
          <w:rFonts w:ascii="Arial" w:hAnsi="Arial" w:cs="Arial"/>
          <w:color w:val="000000" w:themeColor="text1"/>
          <w:lang w:eastAsia="zh-CN"/>
        </w:rPr>
        <w:t xml:space="preserve"> relatively</w:t>
      </w:r>
      <w:r w:rsidR="00411722" w:rsidRPr="00685B5F">
        <w:rPr>
          <w:rFonts w:ascii="Arial" w:hAnsi="Arial" w:cs="Arial"/>
          <w:color w:val="000000" w:themeColor="text1"/>
          <w:lang w:eastAsia="zh-CN"/>
        </w:rPr>
        <w:t xml:space="preserve"> higher probability</w:t>
      </w:r>
      <w:r w:rsidR="002E5705" w:rsidRPr="00685B5F">
        <w:rPr>
          <w:rFonts w:ascii="Arial" w:hAnsi="Arial" w:cs="Arial"/>
          <w:color w:val="000000" w:themeColor="text1"/>
          <w:lang w:eastAsia="zh-CN"/>
        </w:rPr>
        <w:t xml:space="preserve"> to be blocked</w:t>
      </w:r>
      <w:r w:rsidR="00411722" w:rsidRPr="00685B5F">
        <w:rPr>
          <w:rFonts w:ascii="Arial" w:hAnsi="Arial" w:cs="Arial"/>
          <w:color w:val="000000" w:themeColor="text1"/>
          <w:lang w:eastAsia="zh-CN"/>
        </w:rPr>
        <w:t xml:space="preserve"> due to LBT failure. Therefore, it is not prefer to transmit the </w:t>
      </w:r>
      <w:r w:rsidR="00411722" w:rsidRPr="00685B5F">
        <w:rPr>
          <w:rFonts w:ascii="Arial" w:hAnsi="Arial" w:cs="Arial"/>
          <w:color w:val="000000" w:themeColor="text1"/>
        </w:rPr>
        <w:t xml:space="preserve">aperiodic CSI report on </w:t>
      </w:r>
      <w:r w:rsidR="00411722" w:rsidRPr="00685B5F">
        <w:rPr>
          <w:rFonts w:ascii="Arial" w:hAnsi="Arial" w:cs="Arial"/>
          <w:color w:val="000000" w:themeColor="text1"/>
          <w:lang w:eastAsia="zh-CN"/>
        </w:rPr>
        <w:t>the first scheduled PUSCH.</w:t>
      </w:r>
    </w:p>
    <w:p w14:paraId="4CFBCAA9" w14:textId="7DC3527F" w:rsidR="00391722" w:rsidRPr="00685B5F" w:rsidRDefault="000D10CB" w:rsidP="009A17F1">
      <w:pPr>
        <w:pStyle w:val="af8"/>
        <w:numPr>
          <w:ilvl w:val="1"/>
          <w:numId w:val="11"/>
        </w:numPr>
        <w:spacing w:before="240"/>
        <w:ind w:left="567" w:hanging="283"/>
        <w:rPr>
          <w:rFonts w:ascii="Arial" w:hAnsi="Arial" w:cs="Arial"/>
          <w:color w:val="000000" w:themeColor="text1"/>
          <w:lang w:eastAsia="zh-CN"/>
        </w:rPr>
      </w:pPr>
      <w:r w:rsidRPr="00685B5F">
        <w:rPr>
          <w:rFonts w:ascii="Arial" w:hAnsi="Arial" w:cs="Arial"/>
          <w:b/>
          <w:color w:val="000000" w:themeColor="text1"/>
          <w:lang w:eastAsia="zh-CN"/>
        </w:rPr>
        <w:t xml:space="preserve">Option 2. </w:t>
      </w:r>
      <w:r w:rsidR="00391722" w:rsidRPr="00685B5F">
        <w:rPr>
          <w:rFonts w:ascii="Arial" w:hAnsi="Arial" w:cs="Arial"/>
          <w:b/>
          <w:color w:val="000000" w:themeColor="text1"/>
          <w:lang w:eastAsia="zh-CN"/>
        </w:rPr>
        <w:t>Transmit on the first available PUSCH</w:t>
      </w:r>
      <w:r w:rsidR="00391722" w:rsidRPr="00685B5F">
        <w:rPr>
          <w:rFonts w:ascii="Arial" w:hAnsi="Arial" w:cs="Arial"/>
          <w:color w:val="000000" w:themeColor="text1"/>
          <w:lang w:eastAsia="zh-CN"/>
        </w:rPr>
        <w:t>:</w:t>
      </w:r>
      <w:r w:rsidR="00411722" w:rsidRPr="00685B5F">
        <w:rPr>
          <w:rFonts w:ascii="Arial" w:hAnsi="Arial" w:cs="Arial"/>
          <w:color w:val="000000" w:themeColor="text1"/>
          <w:lang w:eastAsia="zh-CN"/>
        </w:rPr>
        <w:t xml:space="preserve"> </w:t>
      </w:r>
      <w:r w:rsidR="00BC21A9" w:rsidRPr="00685B5F">
        <w:rPr>
          <w:rFonts w:ascii="Arial" w:hAnsi="Arial" w:cs="Arial"/>
          <w:color w:val="000000" w:themeColor="text1"/>
          <w:lang w:eastAsia="zh-CN"/>
        </w:rPr>
        <w:t xml:space="preserve">After LBT succeeds, </w:t>
      </w:r>
      <w:r w:rsidR="000C1A2A" w:rsidRPr="00685B5F">
        <w:rPr>
          <w:rFonts w:ascii="Arial" w:hAnsi="Arial" w:cs="Arial"/>
          <w:color w:val="000000" w:themeColor="text1"/>
          <w:lang w:eastAsia="zh-CN"/>
        </w:rPr>
        <w:t xml:space="preserve">UE can start to transmit </w:t>
      </w:r>
      <w:r w:rsidR="00BC21A9" w:rsidRPr="00685B5F">
        <w:rPr>
          <w:rFonts w:ascii="Arial" w:hAnsi="Arial" w:cs="Arial"/>
          <w:color w:val="000000" w:themeColor="text1"/>
          <w:lang w:eastAsia="zh-CN"/>
        </w:rPr>
        <w:t xml:space="preserve">the aperiodic CSI report </w:t>
      </w:r>
      <w:r w:rsidR="002E5705" w:rsidRPr="00685B5F">
        <w:rPr>
          <w:rFonts w:ascii="Arial" w:hAnsi="Arial" w:cs="Arial"/>
          <w:color w:val="000000" w:themeColor="text1"/>
          <w:lang w:eastAsia="zh-CN"/>
        </w:rPr>
        <w:t xml:space="preserve">on the </w:t>
      </w:r>
      <w:r w:rsidR="00BC21A9" w:rsidRPr="00685B5F">
        <w:rPr>
          <w:rFonts w:ascii="Arial" w:hAnsi="Arial" w:cs="Arial"/>
          <w:color w:val="000000" w:themeColor="text1"/>
          <w:lang w:eastAsia="zh-CN"/>
        </w:rPr>
        <w:t xml:space="preserve">first available PUSCH as soon as possible to reduce latency. However, it </w:t>
      </w:r>
      <w:r w:rsidR="000C1A2A" w:rsidRPr="00685B5F">
        <w:rPr>
          <w:rFonts w:ascii="Arial" w:hAnsi="Arial" w:cs="Arial"/>
          <w:color w:val="000000" w:themeColor="text1"/>
          <w:lang w:eastAsia="zh-CN"/>
        </w:rPr>
        <w:t xml:space="preserve">leads to additional </w:t>
      </w:r>
      <w:r w:rsidR="00BC21A9" w:rsidRPr="00685B5F">
        <w:rPr>
          <w:rFonts w:ascii="Arial" w:hAnsi="Arial" w:cs="Arial"/>
          <w:color w:val="000000" w:themeColor="text1"/>
          <w:lang w:eastAsia="zh-CN"/>
        </w:rPr>
        <w:t>burden at UE</w:t>
      </w:r>
      <w:r w:rsidR="000C1A2A" w:rsidRPr="00685B5F">
        <w:rPr>
          <w:rFonts w:ascii="Arial" w:hAnsi="Arial" w:cs="Arial"/>
          <w:color w:val="000000" w:themeColor="text1"/>
          <w:lang w:eastAsia="zh-CN"/>
        </w:rPr>
        <w:t xml:space="preserve"> since UE has to prepare two different PUSCHs (w/ and w/o UCI) </w:t>
      </w:r>
      <w:r w:rsidR="00312AE3" w:rsidRPr="00685B5F">
        <w:rPr>
          <w:rFonts w:ascii="Arial" w:hAnsi="Arial" w:cs="Arial"/>
          <w:color w:val="000000" w:themeColor="text1"/>
          <w:lang w:eastAsia="zh-CN"/>
        </w:rPr>
        <w:t xml:space="preserve">or re-generate a new PUSCH </w:t>
      </w:r>
      <w:r w:rsidR="000C1A2A" w:rsidRPr="00685B5F">
        <w:rPr>
          <w:rFonts w:ascii="Arial" w:hAnsi="Arial" w:cs="Arial"/>
          <w:color w:val="000000" w:themeColor="text1"/>
          <w:lang w:eastAsia="zh-CN"/>
        </w:rPr>
        <w:t>depending on LBT outcome.</w:t>
      </w:r>
    </w:p>
    <w:p w14:paraId="2FBA93DB" w14:textId="56E9D19B" w:rsidR="00391722" w:rsidRPr="00685B5F" w:rsidRDefault="000D10CB" w:rsidP="009A17F1">
      <w:pPr>
        <w:pStyle w:val="af8"/>
        <w:numPr>
          <w:ilvl w:val="1"/>
          <w:numId w:val="11"/>
        </w:numPr>
        <w:spacing w:before="240"/>
        <w:ind w:left="567" w:hanging="283"/>
        <w:rPr>
          <w:rFonts w:ascii="Arial" w:hAnsi="Arial" w:cs="Arial"/>
          <w:color w:val="000000" w:themeColor="text1"/>
          <w:lang w:eastAsia="zh-CN"/>
        </w:rPr>
      </w:pPr>
      <w:r w:rsidRPr="00685B5F">
        <w:rPr>
          <w:rFonts w:ascii="Arial" w:hAnsi="Arial" w:cs="Arial"/>
          <w:b/>
          <w:color w:val="000000" w:themeColor="text1"/>
          <w:lang w:eastAsia="zh-CN"/>
        </w:rPr>
        <w:t xml:space="preserve">Option 3. </w:t>
      </w:r>
      <w:r w:rsidR="00391722" w:rsidRPr="00685B5F">
        <w:rPr>
          <w:rFonts w:ascii="Arial" w:hAnsi="Arial" w:cs="Arial"/>
          <w:b/>
          <w:color w:val="000000" w:themeColor="text1"/>
          <w:lang w:eastAsia="zh-CN"/>
        </w:rPr>
        <w:t xml:space="preserve">Transmit on the </w:t>
      </w:r>
      <w:r w:rsidR="001502A4" w:rsidRPr="00685B5F">
        <w:rPr>
          <w:rFonts w:ascii="Arial" w:hAnsi="Arial" w:cs="Arial"/>
          <w:b/>
          <w:color w:val="000000" w:themeColor="text1"/>
          <w:lang w:eastAsia="zh-CN"/>
        </w:rPr>
        <w:t>last</w:t>
      </w:r>
      <w:r w:rsidR="00391722" w:rsidRPr="00685B5F">
        <w:rPr>
          <w:rFonts w:ascii="Arial" w:hAnsi="Arial" w:cs="Arial"/>
          <w:b/>
          <w:color w:val="000000" w:themeColor="text1"/>
          <w:lang w:eastAsia="zh-CN"/>
        </w:rPr>
        <w:t xml:space="preserve"> scheduled PUSCH</w:t>
      </w:r>
      <w:r w:rsidR="00391722" w:rsidRPr="00685B5F">
        <w:rPr>
          <w:rFonts w:ascii="Arial" w:hAnsi="Arial" w:cs="Arial"/>
          <w:color w:val="000000" w:themeColor="text1"/>
          <w:lang w:eastAsia="zh-CN"/>
        </w:rPr>
        <w:t>:</w:t>
      </w:r>
      <w:r w:rsidR="000C1A2A" w:rsidRPr="00685B5F">
        <w:rPr>
          <w:rFonts w:ascii="Arial" w:hAnsi="Arial" w:cs="Arial"/>
          <w:color w:val="000000" w:themeColor="text1"/>
          <w:lang w:eastAsia="zh-CN"/>
        </w:rPr>
        <w:t xml:space="preserve"> The last scheduled PUSCH has a relatively higher probability to be transmitted since </w:t>
      </w:r>
      <w:r w:rsidR="00312AE3" w:rsidRPr="00685B5F">
        <w:rPr>
          <w:rFonts w:ascii="Arial" w:hAnsi="Arial" w:cs="Arial"/>
          <w:color w:val="000000" w:themeColor="text1"/>
          <w:lang w:eastAsia="zh-CN"/>
        </w:rPr>
        <w:t xml:space="preserve">there are more LBT attempts before the transmission occasion. Moreover, UE doesn't have to transmit different PUSCHs depending on LBT outcome. </w:t>
      </w:r>
      <w:r w:rsidR="00A47364" w:rsidRPr="00685B5F">
        <w:rPr>
          <w:rFonts w:ascii="Arial" w:hAnsi="Arial" w:cs="Arial"/>
          <w:color w:val="000000" w:themeColor="text1"/>
          <w:lang w:eastAsia="zh-CN"/>
        </w:rPr>
        <w:t xml:space="preserve">However, the last scheduled PUSCH may not has sufficient resources to piggyback the </w:t>
      </w:r>
      <w:r w:rsidR="002F08F1" w:rsidRPr="00685B5F">
        <w:rPr>
          <w:rFonts w:ascii="Arial" w:hAnsi="Arial" w:cs="Arial"/>
          <w:color w:val="000000" w:themeColor="text1"/>
          <w:lang w:eastAsia="zh-CN"/>
        </w:rPr>
        <w:t>aperiodic CSI report if only a few symbols are allocated for it.</w:t>
      </w:r>
    </w:p>
    <w:p w14:paraId="7C964F6D" w14:textId="5169479F" w:rsidR="003009AD" w:rsidRPr="00685B5F" w:rsidRDefault="002F08F1" w:rsidP="009A17F1">
      <w:pPr>
        <w:pStyle w:val="af8"/>
        <w:numPr>
          <w:ilvl w:val="1"/>
          <w:numId w:val="11"/>
        </w:numPr>
        <w:spacing w:before="240"/>
        <w:ind w:left="567" w:hanging="283"/>
        <w:rPr>
          <w:rFonts w:ascii="Arial" w:hAnsi="Arial" w:cs="Arial"/>
          <w:color w:val="000000" w:themeColor="text1"/>
          <w:lang w:eastAsia="zh-CN"/>
        </w:rPr>
      </w:pPr>
      <w:r w:rsidRPr="00685B5F">
        <w:rPr>
          <w:rFonts w:ascii="Arial" w:hAnsi="Arial" w:cs="Arial"/>
          <w:b/>
          <w:color w:val="000000" w:themeColor="text1"/>
          <w:lang w:eastAsia="zh-CN"/>
        </w:rPr>
        <w:t>Option 4. Depending on the number of scheduled PUSCHs</w:t>
      </w:r>
      <w:r w:rsidRPr="00685B5F">
        <w:rPr>
          <w:rFonts w:ascii="Arial" w:hAnsi="Arial" w:cs="Arial"/>
          <w:color w:val="000000" w:themeColor="text1"/>
          <w:lang w:eastAsia="zh-CN"/>
        </w:rPr>
        <w:t xml:space="preserve">: Similar to LAA design, the aperiodic CSI report is transmitted on a </w:t>
      </w:r>
      <w:r w:rsidR="003009AD" w:rsidRPr="00685B5F">
        <w:rPr>
          <w:rFonts w:ascii="Arial" w:hAnsi="Arial" w:cs="Arial"/>
          <w:color w:val="000000" w:themeColor="text1"/>
          <w:lang w:eastAsia="zh-CN"/>
        </w:rPr>
        <w:t xml:space="preserve">scheduled </w:t>
      </w:r>
      <w:r w:rsidRPr="00685B5F">
        <w:rPr>
          <w:rFonts w:ascii="Arial" w:hAnsi="Arial" w:cs="Arial"/>
          <w:color w:val="000000" w:themeColor="text1"/>
          <w:lang w:eastAsia="zh-CN"/>
        </w:rPr>
        <w:t>PUSCH</w:t>
      </w:r>
      <w:r w:rsidR="003009AD" w:rsidRPr="00685B5F">
        <w:rPr>
          <w:rFonts w:ascii="Arial" w:hAnsi="Arial" w:cs="Arial"/>
          <w:color w:val="000000" w:themeColor="text1"/>
          <w:lang w:eastAsia="zh-CN"/>
        </w:rPr>
        <w:t xml:space="preserve"> depending on the number of scheduled PUSCHs (M) as follows:</w:t>
      </w:r>
    </w:p>
    <w:p w14:paraId="753A7802" w14:textId="726F78A6" w:rsidR="003009AD" w:rsidRPr="00685B5F" w:rsidRDefault="003009AD" w:rsidP="009A17F1">
      <w:pPr>
        <w:pStyle w:val="af8"/>
        <w:numPr>
          <w:ilvl w:val="2"/>
          <w:numId w:val="11"/>
        </w:numPr>
        <w:spacing w:before="240"/>
        <w:ind w:left="1276" w:hanging="142"/>
        <w:rPr>
          <w:rFonts w:ascii="Arial" w:hAnsi="Arial" w:cs="Arial"/>
          <w:color w:val="000000" w:themeColor="text1"/>
          <w:lang w:eastAsia="zh-CN"/>
        </w:rPr>
      </w:pPr>
      <w:r w:rsidRPr="00685B5F">
        <w:rPr>
          <w:rFonts w:ascii="Arial" w:hAnsi="Arial" w:cs="Arial"/>
          <w:color w:val="000000" w:themeColor="text1"/>
          <w:lang w:eastAsia="zh-CN"/>
        </w:rPr>
        <w:t>When M &lt;= 2, the aperiodic CSI report is transmitted in the (M)-th scheduled PUSCH</w:t>
      </w:r>
    </w:p>
    <w:p w14:paraId="413B8CFA" w14:textId="0A48622F" w:rsidR="003009AD" w:rsidRPr="00685B5F" w:rsidRDefault="003009AD" w:rsidP="009A17F1">
      <w:pPr>
        <w:pStyle w:val="af8"/>
        <w:numPr>
          <w:ilvl w:val="2"/>
          <w:numId w:val="11"/>
        </w:numPr>
        <w:spacing w:before="240"/>
        <w:ind w:left="1276" w:hanging="142"/>
        <w:rPr>
          <w:rFonts w:ascii="Arial" w:hAnsi="Arial" w:cs="Arial"/>
          <w:color w:val="000000" w:themeColor="text1"/>
          <w:lang w:eastAsia="zh-CN"/>
        </w:rPr>
      </w:pPr>
      <w:r w:rsidRPr="00685B5F">
        <w:rPr>
          <w:rFonts w:ascii="Arial" w:hAnsi="Arial" w:cs="Arial"/>
          <w:color w:val="000000" w:themeColor="text1"/>
          <w:lang w:eastAsia="zh-CN"/>
        </w:rPr>
        <w:t>When M &gt; 2, the aperiodic CSI report is transmitted in the (M-1)-th scheduled PUSCH</w:t>
      </w:r>
    </w:p>
    <w:p w14:paraId="15EB5C4D" w14:textId="04540462" w:rsidR="003009AD" w:rsidRDefault="003009AD" w:rsidP="00F53E02">
      <w:pPr>
        <w:ind w:left="567"/>
        <w:rPr>
          <w:rFonts w:ascii="Arial" w:hAnsi="Arial" w:cs="Arial"/>
          <w:color w:val="000000" w:themeColor="text1"/>
          <w:lang w:eastAsia="zh-CN"/>
        </w:rPr>
      </w:pPr>
      <w:r w:rsidRPr="00685B5F">
        <w:rPr>
          <w:rFonts w:ascii="Arial" w:hAnsi="Arial" w:cs="Arial"/>
          <w:color w:val="000000" w:themeColor="text1"/>
          <w:lang w:eastAsia="zh-CN"/>
        </w:rPr>
        <w:t>This option considers both success probability of LBT and resources for piggybacking the aperiodic CSI report. We see this option is more feasible than others.</w:t>
      </w:r>
    </w:p>
    <w:p w14:paraId="5694216C" w14:textId="77777777" w:rsidR="009531A5" w:rsidRPr="00685B5F" w:rsidRDefault="009531A5" w:rsidP="009531A5">
      <w:pPr>
        <w:rPr>
          <w:rFonts w:ascii="Arial" w:hAnsi="Arial" w:cs="Arial"/>
          <w:color w:val="000000" w:themeColor="text1"/>
          <w:lang w:eastAsia="zh-CN"/>
        </w:rPr>
      </w:pPr>
    </w:p>
    <w:p w14:paraId="59F7F1C6" w14:textId="60602D40" w:rsidR="003009AD" w:rsidRPr="00685B5F" w:rsidRDefault="00990678" w:rsidP="008A7843">
      <w:pPr>
        <w:spacing w:before="240" w:after="0"/>
        <w:jc w:val="left"/>
        <w:rPr>
          <w:rFonts w:ascii="Arial" w:hAnsi="Arial" w:cs="Arial"/>
          <w:b/>
          <w:color w:val="000000" w:themeColor="text1"/>
          <w:lang w:eastAsia="zh-CN"/>
        </w:rPr>
      </w:pPr>
      <w:r w:rsidRPr="00685B5F">
        <w:rPr>
          <w:rFonts w:ascii="Arial" w:hAnsi="Arial" w:cs="Arial"/>
          <w:b/>
          <w:color w:val="000000" w:themeColor="text1"/>
          <w:lang w:eastAsia="zh-CN"/>
        </w:rPr>
        <w:t xml:space="preserve">Proposal </w:t>
      </w:r>
      <w:r w:rsidR="008D2B4E" w:rsidRPr="00685B5F">
        <w:rPr>
          <w:rFonts w:ascii="Arial" w:hAnsi="Arial" w:cs="Arial"/>
          <w:b/>
          <w:color w:val="000000" w:themeColor="text1"/>
          <w:lang w:eastAsia="zh-CN"/>
        </w:rPr>
        <w:t>1</w:t>
      </w:r>
      <w:r w:rsidR="009C5ED1">
        <w:rPr>
          <w:rFonts w:ascii="Arial" w:hAnsi="Arial" w:cs="Arial"/>
          <w:b/>
          <w:color w:val="000000" w:themeColor="text1"/>
          <w:lang w:eastAsia="zh-CN"/>
        </w:rPr>
        <w:t>4</w:t>
      </w:r>
      <w:r w:rsidR="00312AE3" w:rsidRPr="00685B5F">
        <w:rPr>
          <w:rFonts w:ascii="Arial" w:hAnsi="Arial" w:cs="Arial"/>
          <w:b/>
          <w:color w:val="000000" w:themeColor="text1"/>
          <w:lang w:eastAsia="zh-CN"/>
        </w:rPr>
        <w:t xml:space="preserve">: </w:t>
      </w:r>
      <w:r w:rsidR="003A6C1C" w:rsidRPr="00685B5F">
        <w:rPr>
          <w:rFonts w:ascii="Arial" w:hAnsi="Arial" w:cs="Arial"/>
          <w:b/>
          <w:color w:val="000000" w:themeColor="text1"/>
          <w:lang w:eastAsia="zh-CN"/>
        </w:rPr>
        <w:t>If</w:t>
      </w:r>
      <w:r w:rsidR="00312AE3" w:rsidRPr="00685B5F">
        <w:rPr>
          <w:rFonts w:ascii="Arial" w:hAnsi="Arial" w:cs="Arial"/>
          <w:b/>
          <w:color w:val="000000" w:themeColor="text1"/>
          <w:lang w:eastAsia="zh-CN"/>
        </w:rPr>
        <w:t xml:space="preserve"> UE receives a </w:t>
      </w:r>
      <w:r w:rsidR="008956B9" w:rsidRPr="00685B5F">
        <w:rPr>
          <w:rFonts w:ascii="Arial" w:hAnsi="Arial" w:cs="Arial"/>
          <w:b/>
          <w:color w:val="000000" w:themeColor="text1"/>
          <w:lang w:eastAsia="zh-CN"/>
        </w:rPr>
        <w:t>multi-TTI UL grant</w:t>
      </w:r>
      <w:r w:rsidR="003A6C1C" w:rsidRPr="00685B5F">
        <w:rPr>
          <w:rFonts w:ascii="Arial" w:hAnsi="Arial" w:cs="Arial"/>
          <w:b/>
          <w:color w:val="000000" w:themeColor="text1"/>
          <w:lang w:eastAsia="zh-CN"/>
        </w:rPr>
        <w:t xml:space="preserve"> that requests a </w:t>
      </w:r>
      <w:r w:rsidR="00312AE3" w:rsidRPr="00685B5F">
        <w:rPr>
          <w:rFonts w:ascii="Arial" w:hAnsi="Arial" w:cs="Arial"/>
          <w:b/>
          <w:color w:val="000000" w:themeColor="text1"/>
          <w:lang w:eastAsia="zh-CN"/>
        </w:rPr>
        <w:t xml:space="preserve">CSI report with data, the CSI report should be transmitted </w:t>
      </w:r>
      <w:r w:rsidR="003009AD" w:rsidRPr="00685B5F">
        <w:rPr>
          <w:rFonts w:ascii="Arial" w:hAnsi="Arial" w:cs="Arial"/>
          <w:b/>
          <w:color w:val="000000" w:themeColor="text1"/>
          <w:lang w:eastAsia="zh-CN"/>
        </w:rPr>
        <w:t>on a</w:t>
      </w:r>
      <w:r w:rsidR="00A124DA" w:rsidRPr="00685B5F">
        <w:rPr>
          <w:rFonts w:ascii="Arial" w:hAnsi="Arial" w:cs="Arial"/>
          <w:b/>
          <w:color w:val="000000" w:themeColor="text1"/>
          <w:lang w:eastAsia="zh-CN"/>
        </w:rPr>
        <w:t xml:space="preserve"> </w:t>
      </w:r>
      <w:r w:rsidR="001502A4" w:rsidRPr="00685B5F">
        <w:rPr>
          <w:rFonts w:ascii="Arial" w:hAnsi="Arial" w:cs="Arial"/>
          <w:b/>
          <w:color w:val="000000" w:themeColor="text1"/>
          <w:lang w:eastAsia="zh-CN"/>
        </w:rPr>
        <w:t xml:space="preserve">scheduled </w:t>
      </w:r>
      <w:r w:rsidR="00312AE3" w:rsidRPr="00685B5F">
        <w:rPr>
          <w:rFonts w:ascii="Arial" w:hAnsi="Arial" w:cs="Arial"/>
          <w:b/>
          <w:color w:val="000000" w:themeColor="text1"/>
          <w:lang w:eastAsia="zh-CN"/>
        </w:rPr>
        <w:t>PUSCH</w:t>
      </w:r>
      <w:r w:rsidR="003009AD" w:rsidRPr="00685B5F">
        <w:rPr>
          <w:rFonts w:ascii="Arial" w:hAnsi="Arial" w:cs="Arial"/>
          <w:b/>
          <w:color w:val="000000" w:themeColor="text1"/>
          <w:lang w:eastAsia="zh-CN"/>
        </w:rPr>
        <w:t xml:space="preserve"> depending on the number of scheduled PUSCHs (M):</w:t>
      </w:r>
    </w:p>
    <w:p w14:paraId="6103A616" w14:textId="1FC6BEFA" w:rsidR="003009AD" w:rsidRPr="00685B5F" w:rsidRDefault="003009AD" w:rsidP="009A17F1">
      <w:pPr>
        <w:pStyle w:val="af8"/>
        <w:numPr>
          <w:ilvl w:val="0"/>
          <w:numId w:val="16"/>
        </w:numPr>
        <w:spacing w:after="0" w:line="240" w:lineRule="auto"/>
        <w:jc w:val="left"/>
        <w:rPr>
          <w:rFonts w:ascii="Arial" w:hAnsi="Arial" w:cs="Arial"/>
          <w:b/>
          <w:color w:val="000000" w:themeColor="text1"/>
          <w:szCs w:val="20"/>
          <w:lang w:val="en-US"/>
        </w:rPr>
      </w:pPr>
      <w:r w:rsidRPr="00685B5F">
        <w:rPr>
          <w:rFonts w:ascii="Arial" w:hAnsi="Arial" w:cs="Arial"/>
          <w:b/>
          <w:color w:val="000000" w:themeColor="text1"/>
          <w:lang w:eastAsia="zh-CN"/>
        </w:rPr>
        <w:t>When M &lt;= 2, the aperiodic CSI report is transmitted in the (M)-th scheduled PUSCH</w:t>
      </w:r>
      <w:r w:rsidRPr="00685B5F">
        <w:rPr>
          <w:rFonts w:ascii="Arial" w:hAnsi="Arial" w:cs="Arial"/>
          <w:b/>
          <w:color w:val="000000" w:themeColor="text1"/>
          <w:szCs w:val="20"/>
          <w:lang w:val="en-US"/>
        </w:rPr>
        <w:t xml:space="preserve"> </w:t>
      </w:r>
    </w:p>
    <w:p w14:paraId="09A603C7" w14:textId="63EECBFB" w:rsidR="00C674A3" w:rsidRPr="009531A5" w:rsidRDefault="003009AD" w:rsidP="009A17F1">
      <w:pPr>
        <w:pStyle w:val="af8"/>
        <w:numPr>
          <w:ilvl w:val="0"/>
          <w:numId w:val="16"/>
        </w:numPr>
        <w:spacing w:before="240" w:after="0" w:line="240" w:lineRule="auto"/>
        <w:jc w:val="left"/>
        <w:rPr>
          <w:rFonts w:ascii="Arial" w:hAnsi="Arial" w:cs="Arial"/>
          <w:b/>
          <w:color w:val="000000" w:themeColor="text1"/>
          <w:lang w:val="en-US" w:eastAsia="zh-CN"/>
        </w:rPr>
      </w:pPr>
      <w:r w:rsidRPr="00685B5F">
        <w:rPr>
          <w:rFonts w:ascii="Arial" w:hAnsi="Arial" w:cs="Arial"/>
          <w:b/>
          <w:color w:val="000000" w:themeColor="text1"/>
          <w:lang w:eastAsia="zh-CN"/>
        </w:rPr>
        <w:t>When M &gt; 2, the aperiodic CSI report is transmitted in the (M-1)-th scheduled PUSCH</w:t>
      </w:r>
      <w:r w:rsidRPr="00685B5F">
        <w:rPr>
          <w:rFonts w:ascii="Arial" w:hAnsi="Arial" w:cs="Arial"/>
          <w:b/>
          <w:color w:val="000000" w:themeColor="text1"/>
          <w:szCs w:val="20"/>
          <w:lang w:val="en-US"/>
        </w:rPr>
        <w:t xml:space="preserve"> </w:t>
      </w:r>
    </w:p>
    <w:p w14:paraId="499EDE34" w14:textId="77777777" w:rsidR="000176A4" w:rsidRPr="00685B5F" w:rsidRDefault="000D3BDE" w:rsidP="008A7843">
      <w:pPr>
        <w:pStyle w:val="1"/>
        <w:keepNext w:val="0"/>
        <w:widowControl w:val="0"/>
        <w:spacing w:before="480" w:after="120"/>
        <w:ind w:left="518"/>
        <w:jc w:val="left"/>
        <w:rPr>
          <w:sz w:val="28"/>
          <w:lang w:val="en-US"/>
        </w:rPr>
      </w:pPr>
      <w:bookmarkStart w:id="0" w:name="_GoBack"/>
      <w:bookmarkEnd w:id="0"/>
      <w:r w:rsidRPr="00685B5F">
        <w:rPr>
          <w:sz w:val="28"/>
          <w:lang w:val="en-US"/>
        </w:rPr>
        <w:t>Conclusion</w:t>
      </w:r>
    </w:p>
    <w:p w14:paraId="1BC168D5" w14:textId="14AF1D63" w:rsidR="006F5804" w:rsidRPr="00685B5F" w:rsidRDefault="00CA44F8" w:rsidP="00F53E02">
      <w:pPr>
        <w:pStyle w:val="a3"/>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D66CEF" w:rsidRPr="00685B5F">
        <w:rPr>
          <w:rFonts w:ascii="Arial" w:eastAsia="SimSun" w:hAnsi="Arial" w:cs="Arial"/>
          <w:lang w:eastAsia="zh-CN"/>
        </w:rPr>
        <w:t xml:space="preserve">HARQ </w:t>
      </w:r>
      <w:r w:rsidR="006C4E0F" w:rsidRPr="00685B5F">
        <w:rPr>
          <w:rFonts w:ascii="Arial" w:eastAsia="SimSun" w:hAnsi="Arial" w:cs="Arial"/>
          <w:lang w:eastAsia="zh-CN"/>
        </w:rPr>
        <w:t xml:space="preserve">operation and multi-TTI </w:t>
      </w:r>
      <w:r w:rsidR="005C095E" w:rsidRPr="00685B5F">
        <w:rPr>
          <w:rFonts w:ascii="Arial" w:eastAsia="SimSun" w:hAnsi="Arial" w:cs="Arial"/>
          <w:lang w:eastAsia="zh-CN"/>
        </w:rPr>
        <w:t xml:space="preserve">PUSCH </w:t>
      </w:r>
      <w:r w:rsidR="006C4E0F" w:rsidRPr="00685B5F">
        <w:rPr>
          <w:rFonts w:ascii="Arial" w:eastAsia="SimSun" w:hAnsi="Arial" w:cs="Arial"/>
          <w:lang w:eastAsia="zh-CN"/>
        </w:rPr>
        <w:t xml:space="preserve">scheduling </w:t>
      </w:r>
      <w:r w:rsidR="006F5804" w:rsidRPr="00685B5F">
        <w:rPr>
          <w:rFonts w:ascii="Arial" w:eastAsia="SimSun" w:hAnsi="Arial" w:cs="Arial"/>
          <w:lang w:eastAsia="zh-CN"/>
        </w:rPr>
        <w:t xml:space="preserve">for </w:t>
      </w:r>
      <w:r w:rsidR="00D2176E" w:rsidRPr="00685B5F">
        <w:rPr>
          <w:rFonts w:ascii="Arial" w:eastAsia="SimSun" w:hAnsi="Arial" w:cs="Arial"/>
          <w:lang w:eastAsia="zh-CN"/>
        </w:rPr>
        <w:t>NR-U</w:t>
      </w:r>
      <w:r w:rsidR="004A38B5" w:rsidRPr="00685B5F">
        <w:rPr>
          <w:rFonts w:ascii="Arial" w:hAnsi="Arial" w:cs="Arial"/>
          <w:bCs/>
          <w:lang w:val="en-US"/>
        </w:rPr>
        <w:t xml:space="preserve"> operation</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685B5F">
        <w:rPr>
          <w:rFonts w:ascii="Arial" w:eastAsia="SimSun" w:hAnsi="Arial" w:cs="Arial"/>
          <w:lang w:eastAsia="zh-CN"/>
        </w:rPr>
        <w:t>proposals</w:t>
      </w:r>
      <w:r w:rsidR="004A38B5" w:rsidRPr="00685B5F">
        <w:rPr>
          <w:rFonts w:ascii="Arial" w:hAnsi="Arial" w:cs="Arial"/>
          <w:bCs/>
          <w:lang w:val="en-US"/>
        </w:rPr>
        <w:t>:</w:t>
      </w:r>
    </w:p>
    <w:p w14:paraId="28C4EE7A" w14:textId="77777777" w:rsidR="00F4786A" w:rsidRPr="00A40F90" w:rsidRDefault="00F4786A" w:rsidP="008A7843">
      <w:pPr>
        <w:pStyle w:val="a3"/>
        <w:jc w:val="left"/>
        <w:rPr>
          <w:rFonts w:ascii="Times New Roman" w:hAnsi="Times New Roman"/>
          <w:bCs/>
          <w:lang w:val="en-US"/>
        </w:rPr>
      </w:pPr>
    </w:p>
    <w:p w14:paraId="56FC0F0A" w14:textId="297AE1D0" w:rsidR="00F4786A" w:rsidRPr="00B7165A" w:rsidRDefault="009243EC" w:rsidP="008A7843">
      <w:pPr>
        <w:jc w:val="left"/>
        <w:rPr>
          <w:rFonts w:ascii="Arial" w:hAnsi="Arial" w:cs="Arial"/>
          <w:b/>
          <w:color w:val="000000" w:themeColor="text1"/>
          <w:sz w:val="22"/>
          <w:u w:val="single"/>
        </w:rPr>
      </w:pPr>
      <w:r>
        <w:rPr>
          <w:rFonts w:ascii="Arial" w:hAnsi="Arial" w:cs="Arial"/>
          <w:b/>
          <w:color w:val="000000" w:themeColor="text1"/>
          <w:sz w:val="22"/>
          <w:u w:val="single"/>
        </w:rPr>
        <w:t>E</w:t>
      </w:r>
      <w:r w:rsidR="009531A5" w:rsidRPr="009531A5">
        <w:rPr>
          <w:rFonts w:ascii="Arial" w:hAnsi="Arial" w:cs="Arial"/>
          <w:b/>
          <w:color w:val="000000" w:themeColor="text1"/>
          <w:sz w:val="22"/>
          <w:u w:val="single"/>
        </w:rPr>
        <w:t>nhanced dynamic HARQ-ACK codebook</w:t>
      </w:r>
    </w:p>
    <w:p w14:paraId="6CBF1A01" w14:textId="77777777" w:rsidR="007F5605" w:rsidRPr="00583BAC" w:rsidRDefault="007F5605" w:rsidP="007F5605">
      <w:pPr>
        <w:spacing w:before="240"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 xml:space="preserve">Proposal 1: </w:t>
      </w:r>
      <w:r>
        <w:rPr>
          <w:rFonts w:ascii="Arial" w:eastAsia="Times New Roman" w:hAnsi="Arial" w:cs="Arial"/>
          <w:b/>
          <w:bCs/>
          <w:color w:val="000000" w:themeColor="text1"/>
          <w:kern w:val="2"/>
          <w:lang w:eastAsia="zh-CN"/>
        </w:rPr>
        <w:t>When</w:t>
      </w:r>
      <w:r w:rsidRPr="00583BAC">
        <w:rPr>
          <w:rFonts w:ascii="Arial" w:eastAsia="Times New Roman" w:hAnsi="Arial" w:cs="Arial"/>
          <w:b/>
          <w:bCs/>
          <w:color w:val="000000" w:themeColor="text1"/>
          <w:kern w:val="2"/>
          <w:lang w:eastAsia="zh-CN"/>
        </w:rPr>
        <w:t xml:space="preserve"> enhanced dynamic HARQ-ACK codeb</w:t>
      </w:r>
      <w:r w:rsidRPr="00583BAC">
        <w:rPr>
          <w:rFonts w:ascii="Arial" w:hAnsi="Arial" w:cs="Arial"/>
          <w:b/>
          <w:color w:val="000000" w:themeColor="text1"/>
          <w:szCs w:val="20"/>
        </w:rPr>
        <w:t>ook is configured</w:t>
      </w:r>
      <w:r w:rsidRPr="00583BAC">
        <w:rPr>
          <w:rFonts w:ascii="Arial" w:eastAsia="Times New Roman" w:hAnsi="Arial" w:cs="Arial"/>
          <w:b/>
          <w:bCs/>
          <w:color w:val="000000" w:themeColor="text1"/>
          <w:kern w:val="2"/>
          <w:lang w:eastAsia="zh-CN"/>
        </w:rPr>
        <w:t>:</w:t>
      </w:r>
    </w:p>
    <w:p w14:paraId="7A55939E" w14:textId="77777777" w:rsidR="007F5605" w:rsidRPr="00583BAC" w:rsidRDefault="007F5605" w:rsidP="007F5605">
      <w:pPr>
        <w:numPr>
          <w:ilvl w:val="0"/>
          <w:numId w:val="12"/>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The m</w:t>
      </w:r>
      <w:r w:rsidRPr="00583BAC">
        <w:rPr>
          <w:rFonts w:ascii="Arial" w:eastAsia="Times New Roman" w:hAnsi="Arial" w:cs="Arial"/>
          <w:b/>
          <w:bCs/>
          <w:color w:val="000000" w:themeColor="text1"/>
          <w:kern w:val="2"/>
          <w:lang w:eastAsia="zh-CN"/>
        </w:rPr>
        <w:t xml:space="preserve">aximum </w:t>
      </w:r>
      <w:r>
        <w:rPr>
          <w:rFonts w:ascii="Arial" w:eastAsia="Times New Roman" w:hAnsi="Arial" w:cs="Arial"/>
          <w:b/>
          <w:bCs/>
          <w:color w:val="000000" w:themeColor="text1"/>
          <w:kern w:val="2"/>
          <w:lang w:eastAsia="zh-CN"/>
        </w:rPr>
        <w:t>number</w:t>
      </w:r>
      <w:r w:rsidRPr="00583BAC">
        <w:rPr>
          <w:rFonts w:ascii="Arial" w:eastAsia="Times New Roman" w:hAnsi="Arial" w:cs="Arial"/>
          <w:b/>
          <w:bCs/>
          <w:color w:val="000000" w:themeColor="text1"/>
          <w:kern w:val="2"/>
          <w:lang w:eastAsia="zh-CN"/>
        </w:rPr>
        <w:t xml:space="preserve"> of PDSCH groups: 2 (1 bit for group index)</w:t>
      </w:r>
    </w:p>
    <w:p w14:paraId="400D0CF5" w14:textId="77777777" w:rsidR="007F5605" w:rsidRPr="00583BAC" w:rsidRDefault="007F5605" w:rsidP="007F5605">
      <w:pPr>
        <w:numPr>
          <w:ilvl w:val="0"/>
          <w:numId w:val="12"/>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The m</w:t>
      </w:r>
      <w:r w:rsidRPr="00583BAC">
        <w:rPr>
          <w:rFonts w:ascii="Arial" w:eastAsia="Times New Roman" w:hAnsi="Arial" w:cs="Arial"/>
          <w:b/>
          <w:bCs/>
          <w:color w:val="000000" w:themeColor="text1"/>
          <w:kern w:val="2"/>
          <w:lang w:eastAsia="zh-CN"/>
        </w:rPr>
        <w:t xml:space="preserve">aximum </w:t>
      </w:r>
      <w:r>
        <w:rPr>
          <w:rFonts w:ascii="Arial" w:eastAsia="Times New Roman" w:hAnsi="Arial" w:cs="Arial"/>
          <w:b/>
          <w:bCs/>
          <w:color w:val="000000" w:themeColor="text1"/>
          <w:kern w:val="2"/>
          <w:lang w:eastAsia="zh-CN"/>
        </w:rPr>
        <w:t>number</w:t>
      </w:r>
      <w:r w:rsidRPr="00583BAC">
        <w:rPr>
          <w:rFonts w:ascii="Arial" w:eastAsia="Times New Roman" w:hAnsi="Arial" w:cs="Arial"/>
          <w:b/>
          <w:bCs/>
          <w:color w:val="000000" w:themeColor="text1"/>
          <w:kern w:val="2"/>
          <w:lang w:eastAsia="zh-CN"/>
        </w:rPr>
        <w:t xml:space="preserve"> of PDSCH groups for which HARQ-ACK feedbacks can be requested in the same PUCCH: 2</w:t>
      </w:r>
    </w:p>
    <w:p w14:paraId="4FB6F6E2" w14:textId="77777777" w:rsidR="007F5605" w:rsidRPr="00583BAC" w:rsidRDefault="007F5605" w:rsidP="007F5605">
      <w:pPr>
        <w:numPr>
          <w:ilvl w:val="0"/>
          <w:numId w:val="12"/>
        </w:numPr>
        <w:spacing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 xml:space="preserve">One-bit request is conveyed by a non-fallback DL DCI scheduling a PDSCH </w:t>
      </w:r>
      <w:r>
        <w:rPr>
          <w:rFonts w:ascii="Arial" w:eastAsia="Times New Roman" w:hAnsi="Arial" w:cs="Arial"/>
          <w:b/>
          <w:bCs/>
          <w:color w:val="000000" w:themeColor="text1"/>
          <w:kern w:val="2"/>
          <w:lang w:eastAsia="zh-CN"/>
        </w:rPr>
        <w:t>belonging to</w:t>
      </w:r>
      <w:r w:rsidRPr="00583BAC">
        <w:rPr>
          <w:rFonts w:ascii="Arial" w:eastAsia="Times New Roman" w:hAnsi="Arial" w:cs="Arial"/>
          <w:b/>
          <w:bCs/>
          <w:color w:val="000000" w:themeColor="text1"/>
          <w:kern w:val="2"/>
          <w:lang w:eastAsia="zh-CN"/>
        </w:rPr>
        <w:t xml:space="preserve"> a scheduled PDSCH group:</w:t>
      </w:r>
    </w:p>
    <w:p w14:paraId="392A1AD0" w14:textId="77777777" w:rsidR="007F5605" w:rsidRPr="00583BAC" w:rsidRDefault="007F5605" w:rsidP="007F5605">
      <w:pPr>
        <w:numPr>
          <w:ilvl w:val="1"/>
          <w:numId w:val="12"/>
        </w:numPr>
        <w:spacing w:after="0"/>
        <w:ind w:left="1276"/>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Set to “0”: Request feedback only for the scheduled PDSCH group.</w:t>
      </w:r>
    </w:p>
    <w:p w14:paraId="1F5367D2" w14:textId="77777777" w:rsidR="007F5605" w:rsidRPr="00583BAC" w:rsidRDefault="007F5605" w:rsidP="007F5605">
      <w:pPr>
        <w:numPr>
          <w:ilvl w:val="1"/>
          <w:numId w:val="12"/>
        </w:numPr>
        <w:spacing w:after="0"/>
        <w:ind w:left="1276"/>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Set to “1”: Request feedback for both scheduled and non-scheduled PDSCH groups.</w:t>
      </w:r>
    </w:p>
    <w:p w14:paraId="5DC296FD" w14:textId="77777777" w:rsidR="007F5605" w:rsidRDefault="007F5605" w:rsidP="007F5605">
      <w:pPr>
        <w:numPr>
          <w:ilvl w:val="0"/>
          <w:numId w:val="12"/>
        </w:numPr>
        <w:spacing w:after="0"/>
        <w:jc w:val="left"/>
        <w:rPr>
          <w:rFonts w:ascii="Arial" w:eastAsia="Times New Roman" w:hAnsi="Arial" w:cs="Arial"/>
          <w:b/>
          <w:bCs/>
          <w:color w:val="000000" w:themeColor="text1"/>
          <w:kern w:val="2"/>
          <w:lang w:eastAsia="zh-CN"/>
        </w:rPr>
      </w:pPr>
      <w:r w:rsidRPr="00583BAC">
        <w:rPr>
          <w:rFonts w:ascii="Arial" w:eastAsia="Times New Roman" w:hAnsi="Arial" w:cs="Arial"/>
          <w:b/>
          <w:bCs/>
          <w:color w:val="000000" w:themeColor="text1"/>
          <w:kern w:val="2"/>
          <w:lang w:eastAsia="zh-CN"/>
        </w:rPr>
        <w:t>When two PDSCH groups exist in the same PUCCH, UE concatenates the two codebooks individually generated for the two PDSCH groups by increasing order of corresponding group indexes.</w:t>
      </w:r>
    </w:p>
    <w:p w14:paraId="27A4412E" w14:textId="77777777" w:rsidR="007F5605" w:rsidRDefault="007F5605" w:rsidP="007F5605">
      <w:pPr>
        <w:spacing w:before="240" w:after="0"/>
        <w:jc w:val="left"/>
        <w:rPr>
          <w:rFonts w:ascii="Arial" w:eastAsia="Times New Roman" w:hAnsi="Arial" w:cs="Arial"/>
          <w:b/>
          <w:bCs/>
          <w:color w:val="000000" w:themeColor="text1"/>
          <w:kern w:val="2"/>
          <w:lang w:eastAsia="zh-CN"/>
        </w:rPr>
      </w:pPr>
      <w:r w:rsidRPr="002A5699">
        <w:rPr>
          <w:rFonts w:ascii="Arial" w:eastAsia="Times New Roman" w:hAnsi="Arial" w:cs="Arial" w:hint="eastAsia"/>
          <w:b/>
          <w:bCs/>
          <w:color w:val="000000" w:themeColor="text1"/>
          <w:kern w:val="2"/>
          <w:lang w:eastAsia="zh-CN"/>
        </w:rPr>
        <w:t xml:space="preserve">Proposal </w:t>
      </w:r>
      <w:r>
        <w:rPr>
          <w:rFonts w:ascii="Arial" w:eastAsia="Times New Roman" w:hAnsi="Arial" w:cs="Arial"/>
          <w:b/>
          <w:bCs/>
          <w:color w:val="000000" w:themeColor="text1"/>
          <w:kern w:val="2"/>
          <w:lang w:eastAsia="zh-CN"/>
        </w:rPr>
        <w:t>2</w:t>
      </w:r>
      <w:r w:rsidRPr="002A5699">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F</w:t>
      </w:r>
      <w:r w:rsidRPr="00B9477D">
        <w:rPr>
          <w:rFonts w:ascii="Arial" w:eastAsia="Times New Roman" w:hAnsi="Arial" w:cs="Arial"/>
          <w:b/>
          <w:bCs/>
          <w:color w:val="000000" w:themeColor="text1"/>
          <w:kern w:val="2"/>
          <w:lang w:eastAsia="zh-CN"/>
        </w:rPr>
        <w:t>or a given PDSCH group</w:t>
      </w:r>
      <w:r>
        <w:rPr>
          <w:rFonts w:ascii="Arial" w:eastAsia="Times New Roman" w:hAnsi="Arial" w:cs="Arial"/>
          <w:b/>
          <w:bCs/>
          <w:color w:val="000000" w:themeColor="text1"/>
          <w:kern w:val="2"/>
          <w:lang w:eastAsia="zh-CN"/>
        </w:rPr>
        <w:t xml:space="preserve">, </w:t>
      </w:r>
      <w:r>
        <w:rPr>
          <w:rFonts w:ascii="Arial" w:eastAsia="Times New Roman" w:hAnsi="Arial" w:cs="Arial" w:hint="eastAsia"/>
          <w:b/>
          <w:bCs/>
          <w:color w:val="000000" w:themeColor="text1"/>
          <w:kern w:val="2"/>
          <w:lang w:eastAsia="zh-CN"/>
        </w:rPr>
        <w:t xml:space="preserve">UE </w:t>
      </w:r>
      <w:r>
        <w:rPr>
          <w:rFonts w:ascii="Arial" w:eastAsia="Times New Roman" w:hAnsi="Arial" w:cs="Arial"/>
          <w:b/>
          <w:bCs/>
          <w:color w:val="000000" w:themeColor="text1"/>
          <w:kern w:val="2"/>
          <w:lang w:eastAsia="zh-CN"/>
        </w:rPr>
        <w:t>expects that</w:t>
      </w:r>
      <w:r w:rsidRPr="00B9477D">
        <w:rPr>
          <w:rFonts w:ascii="Arial" w:eastAsia="Times New Roman" w:hAnsi="Arial" w:cs="Arial" w:hint="eastAsia"/>
          <w:b/>
          <w:bCs/>
          <w:color w:val="000000" w:themeColor="text1"/>
          <w:kern w:val="2"/>
          <w:lang w:eastAsia="zh-CN"/>
        </w:rPr>
        <w:t xml:space="preserve"> </w:t>
      </w:r>
      <w:r w:rsidRPr="00B9477D">
        <w:rPr>
          <w:rFonts w:ascii="Arial" w:eastAsia="Times New Roman" w:hAnsi="Arial" w:cs="Arial"/>
          <w:b/>
          <w:bCs/>
          <w:color w:val="000000" w:themeColor="text1"/>
          <w:kern w:val="2"/>
          <w:lang w:eastAsia="zh-CN"/>
        </w:rPr>
        <w:t xml:space="preserve">DAI </w:t>
      </w:r>
      <w:r>
        <w:rPr>
          <w:rFonts w:ascii="Arial" w:eastAsia="Times New Roman" w:hAnsi="Arial" w:cs="Arial"/>
          <w:b/>
          <w:bCs/>
          <w:color w:val="000000" w:themeColor="text1"/>
          <w:kern w:val="2"/>
          <w:lang w:eastAsia="zh-CN"/>
        </w:rPr>
        <w:t>for</w:t>
      </w:r>
      <w:r w:rsidRPr="00A40AF5">
        <w:rPr>
          <w:rFonts w:ascii="Arial" w:eastAsia="Times New Roman" w:hAnsi="Arial" w:cs="Arial"/>
          <w:b/>
          <w:bCs/>
          <w:color w:val="000000" w:themeColor="text1"/>
          <w:kern w:val="2"/>
          <w:lang w:eastAsia="zh-CN"/>
        </w:rPr>
        <w:t xml:space="preserve"> </w:t>
      </w:r>
      <w:r w:rsidRPr="00B9477D">
        <w:rPr>
          <w:rFonts w:ascii="Arial" w:eastAsia="Times New Roman" w:hAnsi="Arial" w:cs="Arial"/>
          <w:b/>
          <w:bCs/>
          <w:color w:val="000000" w:themeColor="text1"/>
          <w:kern w:val="2"/>
          <w:lang w:eastAsia="zh-CN"/>
        </w:rPr>
        <w:t>the</w:t>
      </w:r>
      <w:r>
        <w:rPr>
          <w:rFonts w:ascii="Arial" w:eastAsia="Times New Roman" w:hAnsi="Arial" w:cs="Arial"/>
          <w:b/>
          <w:bCs/>
          <w:color w:val="000000" w:themeColor="text1"/>
          <w:kern w:val="2"/>
          <w:lang w:eastAsia="zh-CN"/>
        </w:rPr>
        <w:t xml:space="preserve"> PDSCH group always </w:t>
      </w:r>
      <w:r w:rsidRPr="00B9477D">
        <w:rPr>
          <w:rFonts w:ascii="Arial" w:eastAsia="Times New Roman" w:hAnsi="Arial" w:cs="Arial"/>
          <w:b/>
          <w:bCs/>
          <w:color w:val="000000" w:themeColor="text1"/>
          <w:kern w:val="2"/>
          <w:lang w:eastAsia="zh-CN"/>
        </w:rPr>
        <w:t>continues to be accumulated</w:t>
      </w:r>
      <w:r w:rsidRPr="00A40AF5">
        <w:rPr>
          <w:rFonts w:ascii="Arial" w:eastAsia="Times New Roman" w:hAnsi="Arial" w:cs="Arial" w:hint="eastAsia"/>
          <w:b/>
          <w:bCs/>
          <w:color w:val="000000" w:themeColor="text1"/>
          <w:kern w:val="2"/>
          <w:lang w:eastAsia="zh-CN"/>
        </w:rPr>
        <w:t xml:space="preserve"> </w:t>
      </w:r>
      <w:r w:rsidRPr="00B9477D">
        <w:rPr>
          <w:rFonts w:ascii="Arial" w:eastAsia="Times New Roman" w:hAnsi="Arial" w:cs="Arial"/>
          <w:b/>
          <w:bCs/>
          <w:color w:val="000000" w:themeColor="text1"/>
          <w:kern w:val="2"/>
          <w:lang w:eastAsia="zh-CN"/>
        </w:rPr>
        <w:t>if</w:t>
      </w:r>
      <w:r>
        <w:rPr>
          <w:rFonts w:ascii="Arial" w:eastAsia="Times New Roman" w:hAnsi="Arial" w:cs="Arial"/>
          <w:b/>
          <w:bCs/>
          <w:color w:val="000000" w:themeColor="text1"/>
          <w:kern w:val="2"/>
          <w:lang w:eastAsia="zh-CN"/>
        </w:rPr>
        <w:t xml:space="preserve"> the</w:t>
      </w:r>
      <w:r w:rsidRPr="00B9477D">
        <w:rPr>
          <w:rFonts w:ascii="Arial" w:eastAsia="Times New Roman" w:hAnsi="Arial" w:cs="Arial"/>
          <w:b/>
          <w:bCs/>
          <w:color w:val="000000" w:themeColor="text1"/>
          <w:kern w:val="2"/>
          <w:lang w:eastAsia="zh-CN"/>
        </w:rPr>
        <w:t xml:space="preserve"> NFI</w:t>
      </w:r>
      <w:r>
        <w:rPr>
          <w:rFonts w:ascii="Arial" w:eastAsia="Times New Roman" w:hAnsi="Arial" w:cs="Arial"/>
          <w:b/>
          <w:bCs/>
          <w:color w:val="000000" w:themeColor="text1"/>
          <w:kern w:val="2"/>
          <w:lang w:eastAsia="zh-CN"/>
        </w:rPr>
        <w:t xml:space="preserve"> of </w:t>
      </w:r>
      <w:r w:rsidRPr="00B9477D">
        <w:rPr>
          <w:rFonts w:ascii="Arial" w:eastAsia="Times New Roman" w:hAnsi="Arial" w:cs="Arial"/>
          <w:b/>
          <w:bCs/>
          <w:color w:val="000000" w:themeColor="text1"/>
          <w:kern w:val="2"/>
          <w:lang w:eastAsia="zh-CN"/>
        </w:rPr>
        <w:t>the</w:t>
      </w:r>
      <w:r>
        <w:rPr>
          <w:rFonts w:ascii="Arial" w:eastAsia="Times New Roman" w:hAnsi="Arial" w:cs="Arial"/>
          <w:b/>
          <w:bCs/>
          <w:color w:val="000000" w:themeColor="text1"/>
          <w:kern w:val="2"/>
          <w:lang w:eastAsia="zh-CN"/>
        </w:rPr>
        <w:t xml:space="preserve"> PDSCH group has not been</w:t>
      </w:r>
      <w:r w:rsidRPr="00B9477D">
        <w:rPr>
          <w:rFonts w:ascii="Arial" w:eastAsia="Times New Roman" w:hAnsi="Arial" w:cs="Arial"/>
          <w:b/>
          <w:bCs/>
          <w:color w:val="000000" w:themeColor="text1"/>
          <w:kern w:val="2"/>
          <w:lang w:eastAsia="zh-CN"/>
        </w:rPr>
        <w:t xml:space="preserve"> toggled</w:t>
      </w:r>
      <w:r>
        <w:rPr>
          <w:rFonts w:ascii="Arial" w:eastAsia="Times New Roman" w:hAnsi="Arial" w:cs="Arial"/>
          <w:b/>
          <w:bCs/>
          <w:color w:val="000000" w:themeColor="text1"/>
          <w:kern w:val="2"/>
          <w:lang w:eastAsia="zh-CN"/>
        </w:rPr>
        <w:t>.</w:t>
      </w:r>
    </w:p>
    <w:p w14:paraId="636541D9" w14:textId="77777777" w:rsidR="007F5605" w:rsidRPr="00A40AF5" w:rsidRDefault="007F5605" w:rsidP="007F5605">
      <w:pPr>
        <w:pStyle w:val="af8"/>
        <w:numPr>
          <w:ilvl w:val="0"/>
          <w:numId w:val="26"/>
        </w:num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Note: </w:t>
      </w:r>
      <w:r w:rsidRPr="00B9477D">
        <w:rPr>
          <w:rFonts w:ascii="Arial" w:eastAsia="Times New Roman" w:hAnsi="Arial" w:cs="Arial"/>
          <w:b/>
          <w:bCs/>
          <w:color w:val="000000" w:themeColor="text1"/>
          <w:kern w:val="2"/>
          <w:lang w:eastAsia="zh-CN"/>
        </w:rPr>
        <w:t xml:space="preserve">DAI </w:t>
      </w:r>
      <w:r>
        <w:rPr>
          <w:rFonts w:ascii="Arial" w:eastAsia="Times New Roman" w:hAnsi="Arial" w:cs="Arial"/>
          <w:b/>
          <w:bCs/>
          <w:color w:val="000000" w:themeColor="text1"/>
          <w:kern w:val="2"/>
          <w:szCs w:val="24"/>
          <w:lang w:eastAsia="zh-CN"/>
        </w:rPr>
        <w:t>for the same PDSCH group</w:t>
      </w:r>
      <w:r>
        <w:rPr>
          <w:rFonts w:ascii="Arial" w:eastAsia="Times New Roman" w:hAnsi="Arial" w:cs="Arial"/>
          <w:b/>
          <w:bCs/>
          <w:color w:val="000000" w:themeColor="text1"/>
          <w:kern w:val="2"/>
          <w:lang w:eastAsia="zh-CN"/>
        </w:rPr>
        <w:t xml:space="preserve"> can be accumulated across one or more</w:t>
      </w:r>
      <w:r w:rsidRPr="00A40AF5">
        <w:rPr>
          <w:rFonts w:ascii="Arial" w:eastAsia="Times New Roman" w:hAnsi="Arial" w:cs="Arial"/>
          <w:b/>
          <w:bCs/>
          <w:color w:val="000000" w:themeColor="text1"/>
          <w:kern w:val="2"/>
          <w:szCs w:val="24"/>
          <w:lang w:eastAsia="zh-CN"/>
        </w:rPr>
        <w:t xml:space="preserve"> </w:t>
      </w:r>
      <w:r w:rsidRPr="007F5605">
        <w:rPr>
          <w:rFonts w:ascii="Arial" w:eastAsia="Times New Roman" w:hAnsi="Arial" w:cs="Arial"/>
          <w:b/>
          <w:bCs/>
          <w:color w:val="000000" w:themeColor="text1"/>
          <w:kern w:val="2"/>
          <w:szCs w:val="24"/>
          <w:lang w:eastAsia="zh-CN"/>
        </w:rPr>
        <w:t xml:space="preserve">HARQ-ACK </w:t>
      </w:r>
      <w:r w:rsidRPr="007F5605">
        <w:rPr>
          <w:rFonts w:ascii="Arial" w:eastAsia="Times New Roman" w:hAnsi="Arial" w:cs="Arial" w:hint="eastAsia"/>
          <w:b/>
          <w:bCs/>
          <w:color w:val="000000" w:themeColor="text1"/>
          <w:kern w:val="2"/>
          <w:szCs w:val="24"/>
          <w:lang w:eastAsia="zh-CN"/>
        </w:rPr>
        <w:t xml:space="preserve">opportunities </w:t>
      </w:r>
      <w:r>
        <w:rPr>
          <w:rFonts w:ascii="Arial" w:eastAsia="Times New Roman" w:hAnsi="Arial" w:cs="Arial"/>
          <w:b/>
          <w:bCs/>
          <w:color w:val="000000" w:themeColor="text1"/>
          <w:kern w:val="2"/>
          <w:szCs w:val="24"/>
          <w:lang w:eastAsia="zh-CN"/>
        </w:rPr>
        <w:t>for the</w:t>
      </w:r>
      <w:r w:rsidRPr="007F5605">
        <w:rPr>
          <w:rFonts w:ascii="Arial" w:eastAsia="Times New Roman" w:hAnsi="Arial" w:cs="Arial"/>
          <w:b/>
          <w:bCs/>
          <w:color w:val="000000" w:themeColor="text1"/>
          <w:kern w:val="2"/>
          <w:szCs w:val="24"/>
          <w:lang w:eastAsia="zh-CN"/>
        </w:rPr>
        <w:t xml:space="preserve"> PDSCH group</w:t>
      </w:r>
      <w:r>
        <w:rPr>
          <w:rFonts w:ascii="Arial" w:eastAsia="Times New Roman" w:hAnsi="Arial" w:cs="Arial"/>
          <w:b/>
          <w:bCs/>
          <w:color w:val="000000" w:themeColor="text1"/>
          <w:kern w:val="2"/>
          <w:szCs w:val="24"/>
          <w:lang w:eastAsia="zh-CN"/>
        </w:rPr>
        <w:t>.</w:t>
      </w:r>
    </w:p>
    <w:p w14:paraId="1CA5B7CF" w14:textId="3AFD3B11" w:rsidR="007F5605" w:rsidRDefault="007F5605" w:rsidP="007F5605">
      <w:pPr>
        <w:spacing w:before="240"/>
        <w:jc w:val="left"/>
        <w:rPr>
          <w:rFonts w:ascii="Arial" w:eastAsia="Times New Roman" w:hAnsi="Arial" w:cs="Arial"/>
          <w:b/>
          <w:bCs/>
          <w:color w:val="000000" w:themeColor="text1"/>
          <w:kern w:val="2"/>
          <w:lang w:eastAsia="zh-CN"/>
        </w:rPr>
      </w:pPr>
      <w:r w:rsidRPr="007F5605">
        <w:rPr>
          <w:rFonts w:ascii="Arial" w:eastAsia="Times New Roman" w:hAnsi="Arial" w:cs="Arial" w:hint="eastAsia"/>
          <w:b/>
          <w:bCs/>
          <w:color w:val="000000" w:themeColor="text1"/>
          <w:kern w:val="2"/>
          <w:lang w:eastAsia="zh-CN"/>
        </w:rPr>
        <w:t xml:space="preserve">Proposal </w:t>
      </w:r>
      <w:r w:rsidRPr="007F5605">
        <w:rPr>
          <w:rFonts w:ascii="Arial" w:eastAsia="Times New Roman" w:hAnsi="Arial" w:cs="Arial"/>
          <w:b/>
          <w:bCs/>
          <w:color w:val="000000" w:themeColor="text1"/>
          <w:kern w:val="2"/>
          <w:lang w:eastAsia="zh-CN"/>
        </w:rPr>
        <w:t>3</w:t>
      </w:r>
      <w:r w:rsidRPr="007F5605">
        <w:rPr>
          <w:rFonts w:ascii="Arial" w:eastAsia="Times New Roman" w:hAnsi="Arial" w:cs="Arial" w:hint="eastAsia"/>
          <w:b/>
          <w:bCs/>
          <w:color w:val="000000" w:themeColor="text1"/>
          <w:kern w:val="2"/>
          <w:lang w:eastAsia="zh-CN"/>
        </w:rPr>
        <w:t xml:space="preserve">: </w:t>
      </w:r>
      <w:r w:rsidRPr="007F5605">
        <w:rPr>
          <w:rFonts w:ascii="Arial" w:eastAsia="Times New Roman" w:hAnsi="Arial" w:cs="Arial"/>
          <w:b/>
          <w:bCs/>
          <w:color w:val="000000" w:themeColor="text1"/>
          <w:kern w:val="2"/>
          <w:lang w:eastAsia="zh-CN"/>
        </w:rPr>
        <w:t xml:space="preserve">When multiple CC are configured, </w:t>
      </w:r>
      <w:r w:rsidRPr="007F5605">
        <w:rPr>
          <w:rFonts w:ascii="Arial" w:eastAsia="Times New Roman" w:hAnsi="Arial" w:cs="Arial" w:hint="eastAsia"/>
          <w:b/>
          <w:bCs/>
          <w:color w:val="000000" w:themeColor="text1"/>
          <w:kern w:val="2"/>
          <w:lang w:eastAsia="zh-CN"/>
        </w:rPr>
        <w:t xml:space="preserve">UE </w:t>
      </w:r>
      <w:r w:rsidRPr="007F5605">
        <w:rPr>
          <w:rFonts w:ascii="Arial" w:eastAsia="Times New Roman" w:hAnsi="Arial" w:cs="Arial"/>
          <w:b/>
          <w:bCs/>
          <w:color w:val="000000" w:themeColor="text1"/>
          <w:kern w:val="2"/>
          <w:lang w:eastAsia="zh-CN"/>
        </w:rPr>
        <w:t>doesn't</w:t>
      </w:r>
      <w:r w:rsidRPr="007F5605">
        <w:rPr>
          <w:rFonts w:ascii="Arial" w:eastAsia="Times New Roman" w:hAnsi="Arial" w:cs="Arial" w:hint="eastAsia"/>
          <w:b/>
          <w:bCs/>
          <w:color w:val="000000" w:themeColor="text1"/>
          <w:kern w:val="2"/>
          <w:lang w:eastAsia="zh-CN"/>
        </w:rPr>
        <w:t xml:space="preserve"> </w:t>
      </w:r>
      <w:r w:rsidRPr="007F5605">
        <w:rPr>
          <w:rFonts w:ascii="Arial" w:eastAsia="Times New Roman" w:hAnsi="Arial" w:cs="Arial"/>
          <w:b/>
          <w:bCs/>
          <w:color w:val="000000" w:themeColor="text1"/>
          <w:kern w:val="2"/>
          <w:lang w:eastAsia="zh-CN"/>
        </w:rPr>
        <w:t>expect to receive different NFI values in the DCIs scheduling a</w:t>
      </w:r>
      <w:r w:rsidRPr="007F5605">
        <w:rPr>
          <w:rFonts w:ascii="Arial" w:eastAsia="Times New Roman" w:hAnsi="Arial" w:cs="Arial" w:hint="eastAsia"/>
          <w:b/>
          <w:bCs/>
          <w:color w:val="000000" w:themeColor="text1"/>
          <w:kern w:val="2"/>
          <w:lang w:eastAsia="zh-CN"/>
        </w:rPr>
        <w:t xml:space="preserve"> </w:t>
      </w:r>
      <w:r w:rsidRPr="007F5605">
        <w:rPr>
          <w:rFonts w:ascii="Arial" w:eastAsia="Times New Roman" w:hAnsi="Arial" w:cs="Arial"/>
          <w:b/>
          <w:bCs/>
          <w:color w:val="000000" w:themeColor="text1"/>
          <w:kern w:val="2"/>
          <w:lang w:eastAsia="zh-CN"/>
        </w:rPr>
        <w:t xml:space="preserve">same PDSCH group in a PDCCH monitoring occasion </w:t>
      </w:r>
      <w:r w:rsidRPr="007F5605">
        <w:rPr>
          <w:rFonts w:ascii="Arial" w:eastAsia="Times New Roman" w:hAnsi="Arial" w:cs="Arial"/>
          <w:b/>
          <w:bCs/>
          <w:i/>
          <w:color w:val="000000" w:themeColor="text1"/>
          <w:kern w:val="2"/>
          <w:lang w:eastAsia="zh-CN"/>
        </w:rPr>
        <w:t>m</w:t>
      </w:r>
      <w:r w:rsidRPr="007F5605">
        <w:rPr>
          <w:rFonts w:ascii="Arial" w:eastAsia="Times New Roman" w:hAnsi="Arial" w:cs="Arial"/>
          <w:b/>
          <w:bCs/>
          <w:color w:val="000000" w:themeColor="text1"/>
          <w:kern w:val="2"/>
          <w:lang w:eastAsia="zh-CN"/>
        </w:rPr>
        <w:t>.</w:t>
      </w:r>
    </w:p>
    <w:p w14:paraId="1CA5533F" w14:textId="77777777" w:rsidR="007F5605" w:rsidRPr="00583BAC" w:rsidRDefault="007F5605" w:rsidP="007F5605">
      <w:pPr>
        <w:spacing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4</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When</w:t>
      </w:r>
      <w:r w:rsidRPr="00583BAC">
        <w:rPr>
          <w:rFonts w:ascii="Arial" w:eastAsia="Times New Roman" w:hAnsi="Arial" w:cs="Arial"/>
          <w:b/>
          <w:bCs/>
          <w:color w:val="000000" w:themeColor="text1"/>
          <w:kern w:val="2"/>
          <w:lang w:eastAsia="zh-CN"/>
        </w:rPr>
        <w:t xml:space="preserve"> enhanced dynamic HARQ-ACK codeb</w:t>
      </w:r>
      <w:r w:rsidRPr="00583BAC">
        <w:rPr>
          <w:rFonts w:ascii="Arial" w:hAnsi="Arial" w:cs="Arial"/>
          <w:b/>
          <w:color w:val="000000" w:themeColor="text1"/>
          <w:szCs w:val="20"/>
        </w:rPr>
        <w:t>ook is configured</w:t>
      </w:r>
      <w:r w:rsidRPr="00583BAC">
        <w:rPr>
          <w:rFonts w:ascii="Arial" w:eastAsia="Times New Roman" w:hAnsi="Arial" w:cs="Arial"/>
          <w:b/>
          <w:bCs/>
          <w:color w:val="000000" w:themeColor="text1"/>
          <w:kern w:val="2"/>
          <w:lang w:eastAsia="zh-CN"/>
        </w:rPr>
        <w:t xml:space="preserve">, </w:t>
      </w:r>
      <w:r>
        <w:rPr>
          <w:rFonts w:ascii="Arial" w:hAnsi="Arial" w:cs="Arial" w:hint="eastAsia"/>
          <w:b/>
          <w:color w:val="000000" w:themeColor="text1"/>
          <w:szCs w:val="20"/>
        </w:rPr>
        <w:t>c</w:t>
      </w:r>
      <w:r>
        <w:rPr>
          <w:rFonts w:ascii="Arial" w:hAnsi="Arial" w:cs="Arial"/>
          <w:b/>
          <w:color w:val="000000" w:themeColor="text1"/>
          <w:szCs w:val="20"/>
        </w:rPr>
        <w:t>hoosing</w:t>
      </w:r>
      <w:r w:rsidRPr="00583BAC">
        <w:rPr>
          <w:rFonts w:ascii="Arial" w:hAnsi="Arial" w:cs="Arial"/>
          <w:b/>
          <w:color w:val="000000" w:themeColor="text1"/>
          <w:szCs w:val="20"/>
        </w:rPr>
        <w:t xml:space="preserve"> one of the following alternatives</w:t>
      </w:r>
      <w:r>
        <w:rPr>
          <w:rFonts w:ascii="Arial" w:hAnsi="Arial" w:cs="Arial"/>
          <w:b/>
          <w:color w:val="000000" w:themeColor="text1"/>
          <w:szCs w:val="20"/>
        </w:rPr>
        <w:t xml:space="preserve"> for fallback DL DCI</w:t>
      </w:r>
      <w:r w:rsidRPr="00583BAC">
        <w:rPr>
          <w:rFonts w:ascii="Arial" w:hAnsi="Arial" w:cs="Arial"/>
          <w:b/>
          <w:color w:val="000000" w:themeColor="text1"/>
          <w:szCs w:val="20"/>
        </w:rPr>
        <w:t>:</w:t>
      </w:r>
    </w:p>
    <w:p w14:paraId="0D775BC6" w14:textId="77777777" w:rsidR="007F5605" w:rsidRPr="00583BAC" w:rsidRDefault="007F5605" w:rsidP="007F5605">
      <w:pPr>
        <w:numPr>
          <w:ilvl w:val="0"/>
          <w:numId w:val="12"/>
        </w:numPr>
        <w:spacing w:after="0"/>
        <w:jc w:val="left"/>
        <w:rPr>
          <w:rFonts w:ascii="Arial" w:hAnsi="Arial" w:cs="Arial"/>
          <w:b/>
          <w:color w:val="000000" w:themeColor="text1"/>
          <w:szCs w:val="20"/>
        </w:rPr>
      </w:pPr>
      <w:r w:rsidRPr="00583BAC">
        <w:rPr>
          <w:rFonts w:ascii="Arial" w:hAnsi="Arial" w:cs="Arial"/>
          <w:b/>
          <w:color w:val="000000" w:themeColor="text1"/>
          <w:szCs w:val="20"/>
        </w:rPr>
        <w:lastRenderedPageBreak/>
        <w:t>Alt1: NFI is not explicitly signalled in fallback DL DCI, and UE assumes NFI is NOT toggled by fallback DL DCI.</w:t>
      </w:r>
    </w:p>
    <w:p w14:paraId="37088423" w14:textId="77777777" w:rsidR="007F5605" w:rsidRPr="007F5605" w:rsidRDefault="007F5605" w:rsidP="007F5605">
      <w:pPr>
        <w:numPr>
          <w:ilvl w:val="0"/>
          <w:numId w:val="12"/>
        </w:numPr>
        <w:spacing w:after="0"/>
        <w:jc w:val="left"/>
        <w:rPr>
          <w:rFonts w:ascii="Arial" w:hAnsi="Arial" w:cs="Arial"/>
          <w:b/>
          <w:color w:val="000000" w:themeColor="text1"/>
          <w:szCs w:val="20"/>
        </w:rPr>
      </w:pPr>
      <w:r w:rsidRPr="00583BAC">
        <w:rPr>
          <w:rFonts w:ascii="Arial" w:hAnsi="Arial" w:cs="Arial"/>
          <w:b/>
          <w:color w:val="000000" w:themeColor="text1"/>
          <w:szCs w:val="20"/>
        </w:rPr>
        <w:t>Alt2: NFI is explicitly signalled in fallback DL DCI, and the presence of this field is not configurable</w:t>
      </w:r>
      <w:r w:rsidRPr="00583BAC">
        <w:rPr>
          <w:rFonts w:ascii="Arial" w:eastAsia="新細明體" w:hAnsi="Arial" w:cs="Arial"/>
          <w:b/>
          <w:color w:val="000000" w:themeColor="text1"/>
          <w:szCs w:val="20"/>
          <w:lang w:eastAsia="zh-TW"/>
        </w:rPr>
        <w:t>.</w:t>
      </w:r>
    </w:p>
    <w:p w14:paraId="6CA3125A" w14:textId="77777777" w:rsidR="007F5605" w:rsidRPr="007F5605" w:rsidRDefault="007F5605" w:rsidP="007F5605">
      <w:pPr>
        <w:spacing w:before="240" w:after="0"/>
        <w:jc w:val="left"/>
        <w:rPr>
          <w:rFonts w:ascii="Arial" w:eastAsia="Times New Roman" w:hAnsi="Arial" w:cs="Arial"/>
          <w:b/>
          <w:bCs/>
          <w:color w:val="000000" w:themeColor="text1"/>
          <w:kern w:val="2"/>
          <w:lang w:eastAsia="zh-CN"/>
        </w:rPr>
      </w:pPr>
      <w:r w:rsidRPr="007F5605">
        <w:rPr>
          <w:rFonts w:ascii="Arial" w:eastAsia="Times New Roman" w:hAnsi="Arial" w:cs="Arial"/>
          <w:b/>
          <w:bCs/>
          <w:color w:val="000000" w:themeColor="text1"/>
          <w:kern w:val="2"/>
          <w:lang w:eastAsia="zh-CN"/>
        </w:rPr>
        <w:t>Proposal 5: When enhanced dynamic HARQ-ACK codeb</w:t>
      </w:r>
      <w:r w:rsidRPr="007F5605">
        <w:rPr>
          <w:rFonts w:ascii="Arial" w:hAnsi="Arial" w:cs="Arial"/>
          <w:b/>
          <w:color w:val="000000" w:themeColor="text1"/>
          <w:szCs w:val="20"/>
        </w:rPr>
        <w:t>ook is configured</w:t>
      </w:r>
      <w:r w:rsidRPr="007F5605">
        <w:rPr>
          <w:rFonts w:ascii="Arial" w:eastAsia="Times New Roman" w:hAnsi="Arial" w:cs="Arial"/>
          <w:b/>
          <w:bCs/>
          <w:color w:val="000000" w:themeColor="text1"/>
          <w:kern w:val="2"/>
          <w:lang w:eastAsia="zh-CN"/>
        </w:rPr>
        <w:t xml:space="preserve">, </w:t>
      </w:r>
      <w:r w:rsidRPr="007F5605">
        <w:rPr>
          <w:rFonts w:ascii="Arial" w:hAnsi="Arial" w:cs="Arial"/>
          <w:b/>
          <w:color w:val="000000" w:themeColor="text1"/>
          <w:szCs w:val="20"/>
        </w:rPr>
        <w:t>a fallback DL DCI requests HARQ-ACK feedback only for the scheduled PDSCH group (PDSCH group #0).</w:t>
      </w:r>
    </w:p>
    <w:p w14:paraId="4F46DD42" w14:textId="77777777" w:rsidR="007F5605" w:rsidRPr="004C6DC6" w:rsidRDefault="007F5605" w:rsidP="007F5605">
      <w:pPr>
        <w:spacing w:after="0"/>
        <w:jc w:val="left"/>
        <w:rPr>
          <w:rFonts w:ascii="Arial" w:hAnsi="Arial" w:cs="Arial"/>
          <w:b/>
          <w:color w:val="000000" w:themeColor="text1"/>
          <w:szCs w:val="20"/>
        </w:rPr>
      </w:pPr>
    </w:p>
    <w:p w14:paraId="0A0AAD4C" w14:textId="77777777" w:rsidR="007F5605" w:rsidRPr="00903F5C" w:rsidRDefault="007F5605" w:rsidP="007F5605">
      <w:pPr>
        <w:spacing w:after="0"/>
        <w:jc w:val="left"/>
        <w:rPr>
          <w:rFonts w:ascii="Arial" w:eastAsia="Times New Roman" w:hAnsi="Arial" w:cs="Arial"/>
          <w:b/>
          <w:bCs/>
          <w:color w:val="000000" w:themeColor="text1"/>
          <w:kern w:val="2"/>
          <w:lang w:eastAsia="zh-CN"/>
        </w:rPr>
      </w:pPr>
      <w:r w:rsidRPr="00903F5C">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6</w:t>
      </w:r>
      <w:r w:rsidRPr="00903F5C">
        <w:rPr>
          <w:rFonts w:ascii="Arial" w:eastAsia="Times New Roman" w:hAnsi="Arial" w:cs="Arial"/>
          <w:b/>
          <w:bCs/>
          <w:color w:val="000000" w:themeColor="text1"/>
          <w:kern w:val="2"/>
          <w:lang w:eastAsia="zh-CN"/>
        </w:rPr>
        <w:t>: If UL DAI is configured to be present in a non-fallback UL DCI for only one PDSCH group, UL DAI is applied to the scheduled PDSCH group for which corresponding HARQ-ACK feedback</w:t>
      </w:r>
      <w:r w:rsidRPr="00903F5C">
        <w:rPr>
          <w:rFonts w:ascii="Arial" w:eastAsia="Times New Roman" w:hAnsi="Arial" w:cs="Arial" w:hint="eastAsia"/>
          <w:b/>
          <w:bCs/>
          <w:color w:val="000000" w:themeColor="text1"/>
          <w:kern w:val="2"/>
          <w:lang w:eastAsia="zh-CN"/>
        </w:rPr>
        <w:t xml:space="preserve"> is </w:t>
      </w:r>
      <w:r w:rsidRPr="00903F5C">
        <w:rPr>
          <w:rFonts w:ascii="Arial" w:eastAsia="Times New Roman" w:hAnsi="Arial" w:cs="Arial"/>
          <w:b/>
          <w:bCs/>
          <w:color w:val="000000" w:themeColor="text1"/>
          <w:kern w:val="2"/>
          <w:lang w:eastAsia="zh-CN"/>
        </w:rPr>
        <w:t>multiplexed in the PUSCH scheduled by the non-fallback UL DCI.</w:t>
      </w:r>
    </w:p>
    <w:p w14:paraId="59AA5E25" w14:textId="597E854B" w:rsidR="009531A5" w:rsidRDefault="009243EC" w:rsidP="009531A5">
      <w:pPr>
        <w:spacing w:before="240" w:after="0"/>
        <w:jc w:val="left"/>
        <w:rPr>
          <w:rFonts w:ascii="Arial" w:hAnsi="Arial" w:cs="Arial"/>
          <w:b/>
          <w:color w:val="000000" w:themeColor="text1"/>
          <w:sz w:val="22"/>
          <w:u w:val="single"/>
        </w:rPr>
      </w:pPr>
      <w:r>
        <w:rPr>
          <w:rFonts w:ascii="Arial" w:hAnsi="Arial" w:cs="Arial"/>
          <w:b/>
          <w:color w:val="000000" w:themeColor="text1"/>
          <w:sz w:val="22"/>
          <w:u w:val="single"/>
        </w:rPr>
        <w:t>One</w:t>
      </w:r>
      <w:r w:rsidR="009531A5" w:rsidRPr="009531A5">
        <w:rPr>
          <w:rFonts w:ascii="Arial" w:hAnsi="Arial" w:cs="Arial"/>
          <w:b/>
          <w:color w:val="000000" w:themeColor="text1"/>
          <w:sz w:val="22"/>
          <w:u w:val="single"/>
        </w:rPr>
        <w:t>-shot HARQ-ACK feedback</w:t>
      </w:r>
    </w:p>
    <w:p w14:paraId="4634C98F" w14:textId="3339675C" w:rsidR="007F5605" w:rsidRPr="007F5605" w:rsidRDefault="007F5605" w:rsidP="007F5605">
      <w:pPr>
        <w:spacing w:before="240" w:after="240"/>
        <w:jc w:val="left"/>
        <w:rPr>
          <w:rFonts w:ascii="Arial" w:eastAsia="Times New Roman" w:hAnsi="Arial" w:cs="Arial"/>
          <w:b/>
          <w:bCs/>
          <w:color w:val="000000" w:themeColor="text1"/>
          <w:kern w:val="2"/>
          <w:lang w:eastAsia="zh-CN"/>
        </w:rPr>
      </w:pPr>
      <w:r w:rsidRPr="009124E6">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7</w:t>
      </w:r>
      <w:r w:rsidRPr="009124E6">
        <w:rPr>
          <w:rFonts w:ascii="Arial" w:eastAsia="Times New Roman" w:hAnsi="Arial" w:cs="Arial"/>
          <w:b/>
          <w:bCs/>
          <w:color w:val="000000" w:themeColor="text1"/>
          <w:kern w:val="2"/>
          <w:lang w:eastAsia="zh-CN"/>
        </w:rPr>
        <w:t xml:space="preserve">: Simultaneous configuration of enhanced dynamic </w:t>
      </w:r>
      <w:r w:rsidRPr="00F53E02">
        <w:rPr>
          <w:rFonts w:ascii="Arial" w:eastAsia="Times New Roman" w:hAnsi="Arial" w:cs="Arial" w:hint="eastAsia"/>
          <w:b/>
          <w:bCs/>
          <w:color w:val="000000" w:themeColor="text1"/>
          <w:kern w:val="2"/>
          <w:lang w:eastAsia="zh-CN"/>
        </w:rPr>
        <w:t xml:space="preserve">HARQ-ACK </w:t>
      </w:r>
      <w:r w:rsidRPr="009124E6">
        <w:rPr>
          <w:rFonts w:ascii="Arial" w:eastAsia="Times New Roman" w:hAnsi="Arial" w:cs="Arial"/>
          <w:b/>
          <w:bCs/>
          <w:color w:val="000000" w:themeColor="text1"/>
          <w:kern w:val="2"/>
          <w:lang w:eastAsia="zh-CN"/>
        </w:rPr>
        <w:t xml:space="preserve">codebook and one-shot </w:t>
      </w:r>
      <w:r>
        <w:rPr>
          <w:rFonts w:ascii="Arial" w:eastAsia="Times New Roman" w:hAnsi="Arial" w:cs="Arial"/>
          <w:b/>
          <w:bCs/>
          <w:color w:val="000000" w:themeColor="text1"/>
          <w:kern w:val="2"/>
          <w:lang w:eastAsia="zh-CN"/>
        </w:rPr>
        <w:t xml:space="preserve">HARQ-ACK </w:t>
      </w:r>
      <w:r w:rsidRPr="009124E6">
        <w:rPr>
          <w:rFonts w:ascii="Arial" w:eastAsia="Times New Roman" w:hAnsi="Arial" w:cs="Arial"/>
          <w:b/>
          <w:bCs/>
          <w:color w:val="000000" w:themeColor="text1"/>
          <w:kern w:val="2"/>
          <w:lang w:eastAsia="zh-CN"/>
        </w:rPr>
        <w:t>feedback is not supported</w:t>
      </w:r>
      <w:r>
        <w:rPr>
          <w:rFonts w:ascii="Arial" w:eastAsia="Times New Roman" w:hAnsi="Arial" w:cs="Arial"/>
          <w:b/>
          <w:bCs/>
          <w:color w:val="000000" w:themeColor="text1"/>
          <w:kern w:val="2"/>
          <w:lang w:eastAsia="zh-CN"/>
        </w:rPr>
        <w:t>.</w:t>
      </w:r>
      <w:r>
        <w:rPr>
          <w:rFonts w:ascii="Arial" w:eastAsia="Calibri" w:hAnsi="Arial" w:cs="Arial"/>
          <w:color w:val="000000" w:themeColor="text1"/>
          <w:szCs w:val="22"/>
        </w:rPr>
        <w:t xml:space="preserve"> </w:t>
      </w:r>
    </w:p>
    <w:p w14:paraId="1AA102D6" w14:textId="3C3EFC21" w:rsidR="007F5605" w:rsidRPr="007F5605" w:rsidRDefault="007F5605" w:rsidP="007F5605">
      <w:pPr>
        <w:spacing w:before="240" w:after="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8</w:t>
      </w:r>
      <w:r w:rsidRPr="009124E6">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One-shot HARQ-ACK feedback</w:t>
      </w:r>
      <w:r w:rsidRPr="00720841">
        <w:rPr>
          <w:rFonts w:ascii="Arial" w:eastAsia="Times New Roman" w:hAnsi="Arial" w:cs="Arial"/>
          <w:b/>
          <w:bCs/>
          <w:color w:val="000000" w:themeColor="text1"/>
          <w:kern w:val="2"/>
          <w:lang w:eastAsia="zh-CN"/>
        </w:rPr>
        <w:t xml:space="preserve"> can be triggered </w:t>
      </w:r>
      <w:r>
        <w:rPr>
          <w:rFonts w:ascii="Arial" w:eastAsia="Times New Roman" w:hAnsi="Arial" w:cs="Arial"/>
          <w:b/>
          <w:bCs/>
          <w:color w:val="000000" w:themeColor="text1"/>
          <w:kern w:val="2"/>
          <w:lang w:eastAsia="zh-CN"/>
        </w:rPr>
        <w:t>using</w:t>
      </w:r>
      <w:r w:rsidRPr="00720841">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DCI format 1_1 and DCI format 0_1 </w:t>
      </w:r>
      <w:r w:rsidRPr="00720841">
        <w:rPr>
          <w:rFonts w:ascii="Arial" w:eastAsia="Times New Roman" w:hAnsi="Arial" w:cs="Arial"/>
          <w:b/>
          <w:bCs/>
          <w:color w:val="000000" w:themeColor="text1"/>
          <w:kern w:val="2"/>
          <w:lang w:eastAsia="zh-CN"/>
        </w:rPr>
        <w:t>with</w:t>
      </w:r>
      <w:r>
        <w:rPr>
          <w:rFonts w:ascii="Arial" w:eastAsia="Times New Roman" w:hAnsi="Arial" w:cs="Arial"/>
          <w:b/>
          <w:bCs/>
          <w:color w:val="000000" w:themeColor="text1"/>
          <w:kern w:val="2"/>
          <w:lang w:eastAsia="zh-CN"/>
        </w:rPr>
        <w:t xml:space="preserve"> or without </w:t>
      </w:r>
      <w:r w:rsidRPr="00720841">
        <w:rPr>
          <w:rFonts w:ascii="Arial" w:eastAsia="Times New Roman" w:hAnsi="Arial" w:cs="Arial"/>
          <w:b/>
          <w:bCs/>
          <w:color w:val="000000" w:themeColor="text1"/>
          <w:kern w:val="2"/>
          <w:lang w:eastAsia="zh-CN"/>
        </w:rPr>
        <w:t>UL-SCH</w:t>
      </w:r>
      <w:r>
        <w:rPr>
          <w:rFonts w:ascii="Arial" w:eastAsia="Times New Roman" w:hAnsi="Arial" w:cs="Arial"/>
          <w:b/>
          <w:bCs/>
          <w:color w:val="000000" w:themeColor="text1"/>
          <w:kern w:val="2"/>
          <w:lang w:eastAsia="zh-CN"/>
        </w:rPr>
        <w:t>.</w:t>
      </w:r>
    </w:p>
    <w:p w14:paraId="650552CE" w14:textId="77777777" w:rsidR="007F5605" w:rsidRDefault="007F5605" w:rsidP="007F5605">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9</w:t>
      </w:r>
      <w:r w:rsidRPr="009124E6">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w:t>
      </w:r>
      <w:r w:rsidRPr="002D47FA">
        <w:rPr>
          <w:rFonts w:ascii="Arial" w:eastAsia="Times New Roman" w:hAnsi="Arial" w:cs="Arial"/>
          <w:b/>
          <w:bCs/>
          <w:color w:val="000000" w:themeColor="text1"/>
          <w:kern w:val="2"/>
          <w:lang w:eastAsia="zh-CN"/>
        </w:rPr>
        <w:t>NDI value is not reported along with HARQ-ACK for the corresponding PDSCH</w:t>
      </w:r>
      <w:r>
        <w:rPr>
          <w:rFonts w:ascii="Arial" w:eastAsia="Times New Roman" w:hAnsi="Arial" w:cs="Arial"/>
          <w:b/>
          <w:bCs/>
          <w:color w:val="000000" w:themeColor="text1"/>
          <w:kern w:val="2"/>
          <w:lang w:eastAsia="zh-CN"/>
        </w:rPr>
        <w:t>.</w:t>
      </w:r>
    </w:p>
    <w:p w14:paraId="1846A299" w14:textId="77777777" w:rsidR="007F5605" w:rsidRDefault="007F5605" w:rsidP="007F5605">
      <w:pPr>
        <w:spacing w:before="240" w:after="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10: </w:t>
      </w:r>
      <w:r w:rsidRPr="002D47FA">
        <w:rPr>
          <w:rFonts w:ascii="Arial" w:eastAsia="Times New Roman" w:hAnsi="Arial" w:cs="Arial"/>
          <w:b/>
          <w:bCs/>
          <w:color w:val="000000" w:themeColor="text1"/>
          <w:kern w:val="2"/>
          <w:lang w:eastAsia="zh-CN"/>
        </w:rPr>
        <w:t xml:space="preserve">For any HARQ ID that is scheduled after the last determined PDSCH for which A/N decoding result is reported, </w:t>
      </w:r>
      <w:r>
        <w:rPr>
          <w:rFonts w:ascii="Arial" w:eastAsia="Times New Roman" w:hAnsi="Arial" w:cs="Arial"/>
          <w:b/>
          <w:bCs/>
          <w:color w:val="000000" w:themeColor="text1"/>
          <w:kern w:val="2"/>
          <w:lang w:eastAsia="zh-CN"/>
        </w:rPr>
        <w:t>t</w:t>
      </w:r>
      <w:r w:rsidRPr="002D47FA">
        <w:rPr>
          <w:rFonts w:ascii="Arial" w:eastAsia="Times New Roman" w:hAnsi="Arial" w:cs="Arial"/>
          <w:b/>
          <w:bCs/>
          <w:color w:val="000000" w:themeColor="text1"/>
          <w:kern w:val="2"/>
          <w:lang w:eastAsia="zh-CN"/>
        </w:rPr>
        <w:t>he HARQ A/N value is set to the default value of NACK</w:t>
      </w:r>
      <w:r>
        <w:rPr>
          <w:rFonts w:ascii="Arial" w:eastAsia="Times New Roman" w:hAnsi="Arial" w:cs="Arial"/>
          <w:b/>
          <w:bCs/>
          <w:color w:val="000000" w:themeColor="text1"/>
          <w:kern w:val="2"/>
          <w:lang w:eastAsia="zh-CN"/>
        </w:rPr>
        <w:t>.</w:t>
      </w:r>
    </w:p>
    <w:p w14:paraId="0EA9A7C1" w14:textId="16ABFBED" w:rsidR="009531A5" w:rsidRPr="009531A5" w:rsidRDefault="009243EC" w:rsidP="009531A5">
      <w:pPr>
        <w:spacing w:before="240" w:after="0"/>
        <w:jc w:val="left"/>
        <w:rPr>
          <w:rFonts w:ascii="Arial" w:hAnsi="Arial" w:cs="Arial"/>
          <w:b/>
          <w:color w:val="000000" w:themeColor="text1"/>
          <w:sz w:val="22"/>
          <w:u w:val="single"/>
        </w:rPr>
      </w:pPr>
      <w:r>
        <w:rPr>
          <w:rFonts w:ascii="Arial" w:hAnsi="Arial" w:cs="Arial"/>
          <w:b/>
          <w:color w:val="000000" w:themeColor="text1"/>
          <w:sz w:val="22"/>
          <w:u w:val="single"/>
        </w:rPr>
        <w:t>N</w:t>
      </w:r>
      <w:r w:rsidR="009531A5">
        <w:rPr>
          <w:rFonts w:ascii="Arial" w:hAnsi="Arial" w:cs="Arial"/>
          <w:b/>
          <w:color w:val="000000" w:themeColor="text1"/>
          <w:sz w:val="22"/>
          <w:u w:val="single"/>
        </w:rPr>
        <w:t>on-enhanced dynamic</w:t>
      </w:r>
      <w:r w:rsidR="009531A5" w:rsidRPr="009531A5">
        <w:rPr>
          <w:rFonts w:ascii="Arial" w:hAnsi="Arial" w:cs="Arial"/>
          <w:b/>
          <w:color w:val="000000" w:themeColor="text1"/>
          <w:sz w:val="22"/>
          <w:u w:val="single"/>
        </w:rPr>
        <w:t xml:space="preserve"> HARQ-ACK codebook</w:t>
      </w:r>
    </w:p>
    <w:p w14:paraId="36141DAD" w14:textId="77777777" w:rsidR="007F5605" w:rsidRDefault="007F5605" w:rsidP="007F5605">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11</w:t>
      </w:r>
      <w:r w:rsidRPr="009124E6">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When Rel-15</w:t>
      </w:r>
      <w:r w:rsidRPr="00BB2161">
        <w:rPr>
          <w:rFonts w:ascii="Arial" w:eastAsia="Times New Roman" w:hAnsi="Arial" w:cs="Arial" w:hint="eastAsia"/>
          <w:b/>
          <w:bCs/>
          <w:color w:val="000000" w:themeColor="text1"/>
          <w:kern w:val="2"/>
          <w:lang w:eastAsia="zh-CN"/>
        </w:rPr>
        <w:t xml:space="preserve"> </w:t>
      </w:r>
      <w:r w:rsidRPr="00BB2161">
        <w:rPr>
          <w:rFonts w:ascii="Arial" w:eastAsia="Times New Roman" w:hAnsi="Arial" w:cs="Arial"/>
          <w:b/>
          <w:bCs/>
          <w:color w:val="000000" w:themeColor="text1"/>
          <w:kern w:val="2"/>
          <w:lang w:eastAsia="zh-CN"/>
        </w:rPr>
        <w:t>non-enhanced</w:t>
      </w:r>
      <w:r>
        <w:rPr>
          <w:rFonts w:ascii="Arial" w:eastAsia="Times New Roman" w:hAnsi="Arial" w:cs="Arial"/>
          <w:b/>
          <w:bCs/>
          <w:color w:val="000000" w:themeColor="text1"/>
          <w:kern w:val="2"/>
          <w:lang w:eastAsia="zh-CN"/>
        </w:rPr>
        <w:t xml:space="preserve"> </w:t>
      </w:r>
      <w:r w:rsidRPr="00BB2161">
        <w:rPr>
          <w:rFonts w:ascii="Arial" w:eastAsia="Times New Roman" w:hAnsi="Arial" w:cs="Arial"/>
          <w:b/>
          <w:bCs/>
          <w:color w:val="000000" w:themeColor="text1"/>
          <w:kern w:val="2"/>
          <w:lang w:eastAsia="zh-CN"/>
        </w:rPr>
        <w:t>dynamic HARQ-ACK codebook</w:t>
      </w:r>
      <w:r>
        <w:rPr>
          <w:rFonts w:ascii="Arial" w:eastAsia="Times New Roman" w:hAnsi="Arial" w:cs="Arial"/>
          <w:b/>
          <w:bCs/>
          <w:color w:val="000000" w:themeColor="text1"/>
          <w:kern w:val="2"/>
          <w:lang w:eastAsia="zh-CN"/>
        </w:rPr>
        <w:t xml:space="preserve"> is configured, the HARQ-ACK timing for</w:t>
      </w:r>
      <w:r w:rsidRPr="00BB2161">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a </w:t>
      </w:r>
      <w:r w:rsidRPr="00BB2161">
        <w:rPr>
          <w:rFonts w:ascii="Arial" w:eastAsia="Times New Roman" w:hAnsi="Arial" w:cs="Arial"/>
          <w:b/>
          <w:bCs/>
          <w:color w:val="000000" w:themeColor="text1"/>
          <w:kern w:val="2"/>
          <w:lang w:eastAsia="zh-CN"/>
        </w:rPr>
        <w:t xml:space="preserve">PDSCH scheduled with non-numerical K1 value </w:t>
      </w:r>
      <w:r>
        <w:rPr>
          <w:rFonts w:ascii="Arial" w:eastAsia="Times New Roman" w:hAnsi="Arial" w:cs="Arial"/>
          <w:b/>
          <w:bCs/>
          <w:color w:val="000000" w:themeColor="text1"/>
          <w:kern w:val="2"/>
          <w:lang w:eastAsia="zh-CN"/>
        </w:rPr>
        <w:t>is</w:t>
      </w:r>
      <w:r w:rsidRPr="00BB2161">
        <w:rPr>
          <w:rFonts w:ascii="Arial" w:eastAsia="Times New Roman" w:hAnsi="Arial" w:cs="Arial"/>
          <w:b/>
          <w:bCs/>
          <w:color w:val="000000" w:themeColor="text1"/>
          <w:kern w:val="2"/>
          <w:lang w:eastAsia="zh-CN"/>
        </w:rPr>
        <w:t xml:space="preserve"> derived by the next DCI scheduling PDSCH with a numerical K1 value</w:t>
      </w:r>
      <w:r>
        <w:rPr>
          <w:rFonts w:ascii="Arial" w:eastAsia="Times New Roman" w:hAnsi="Arial" w:cs="Arial"/>
          <w:b/>
          <w:bCs/>
          <w:color w:val="000000" w:themeColor="text1"/>
          <w:kern w:val="2"/>
          <w:lang w:eastAsia="zh-CN"/>
        </w:rPr>
        <w:t xml:space="preserve"> and indicating a PRI value the same as the one of the DCI scheduling the PDSCH with </w:t>
      </w:r>
      <w:r w:rsidRPr="00BB2161">
        <w:rPr>
          <w:rFonts w:ascii="Arial" w:eastAsia="Times New Roman" w:hAnsi="Arial" w:cs="Arial"/>
          <w:b/>
          <w:bCs/>
          <w:color w:val="000000" w:themeColor="text1"/>
          <w:kern w:val="2"/>
          <w:lang w:eastAsia="zh-CN"/>
        </w:rPr>
        <w:t xml:space="preserve">non-numerical </w:t>
      </w:r>
      <w:r>
        <w:rPr>
          <w:rFonts w:ascii="Arial" w:eastAsia="Times New Roman" w:hAnsi="Arial" w:cs="Arial"/>
          <w:b/>
          <w:bCs/>
          <w:color w:val="000000" w:themeColor="text1"/>
          <w:kern w:val="2"/>
          <w:lang w:eastAsia="zh-CN"/>
        </w:rPr>
        <w:t>K1 value.</w:t>
      </w:r>
    </w:p>
    <w:p w14:paraId="3CC33769" w14:textId="77777777" w:rsidR="007F5605" w:rsidRDefault="007F5605" w:rsidP="007F5605">
      <w:pPr>
        <w:pStyle w:val="af8"/>
        <w:numPr>
          <w:ilvl w:val="0"/>
          <w:numId w:val="22"/>
        </w:numPr>
        <w:spacing w:after="240" w:line="240" w:lineRule="auto"/>
        <w:jc w:val="left"/>
        <w:rPr>
          <w:rFonts w:ascii="Arial" w:eastAsia="Times New Roman" w:hAnsi="Arial" w:cs="Arial"/>
          <w:b/>
          <w:bCs/>
          <w:color w:val="000000" w:themeColor="text1"/>
          <w:kern w:val="2"/>
          <w:szCs w:val="24"/>
          <w:lang w:eastAsia="zh-CN"/>
        </w:rPr>
      </w:pPr>
      <w:r>
        <w:rPr>
          <w:rFonts w:ascii="Arial" w:eastAsia="Times New Roman" w:hAnsi="Arial" w:cs="Arial"/>
          <w:b/>
          <w:bCs/>
          <w:color w:val="000000" w:themeColor="text1"/>
          <w:kern w:val="2"/>
          <w:szCs w:val="24"/>
          <w:lang w:eastAsia="zh-CN"/>
        </w:rPr>
        <w:t>If t</w:t>
      </w:r>
      <w:r w:rsidRPr="00BB2161">
        <w:rPr>
          <w:rFonts w:ascii="Arial" w:eastAsia="Times New Roman" w:hAnsi="Arial" w:cs="Arial"/>
          <w:b/>
          <w:bCs/>
          <w:color w:val="000000" w:themeColor="text1"/>
          <w:kern w:val="2"/>
          <w:szCs w:val="24"/>
          <w:lang w:eastAsia="zh-CN"/>
        </w:rPr>
        <w:t xml:space="preserve">he </w:t>
      </w:r>
      <w:r>
        <w:rPr>
          <w:rFonts w:ascii="Arial" w:eastAsia="Times New Roman" w:hAnsi="Arial" w:cs="Arial"/>
          <w:b/>
          <w:bCs/>
          <w:color w:val="000000" w:themeColor="text1"/>
          <w:kern w:val="2"/>
          <w:szCs w:val="24"/>
          <w:lang w:eastAsia="zh-CN"/>
        </w:rPr>
        <w:t>PRI value</w:t>
      </w:r>
      <w:r w:rsidRPr="00150745">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of the </w:t>
      </w:r>
      <w:r>
        <w:rPr>
          <w:rFonts w:ascii="Arial" w:eastAsia="Times New Roman" w:hAnsi="Arial" w:cs="Arial"/>
          <w:b/>
          <w:bCs/>
          <w:color w:val="000000" w:themeColor="text1"/>
          <w:kern w:val="2"/>
          <w:szCs w:val="24"/>
          <w:lang w:eastAsia="zh-CN"/>
        </w:rPr>
        <w:t xml:space="preserve">DCI scheduling the PDSCH with </w:t>
      </w:r>
      <w:r w:rsidRPr="00BB2161">
        <w:rPr>
          <w:rFonts w:ascii="Arial" w:eastAsia="Times New Roman" w:hAnsi="Arial" w:cs="Arial"/>
          <w:b/>
          <w:bCs/>
          <w:color w:val="000000" w:themeColor="text1"/>
          <w:kern w:val="2"/>
          <w:szCs w:val="24"/>
          <w:lang w:eastAsia="zh-CN"/>
        </w:rPr>
        <w:t xml:space="preserve">non-numerical </w:t>
      </w:r>
      <w:r>
        <w:rPr>
          <w:rFonts w:ascii="Arial" w:eastAsia="Times New Roman" w:hAnsi="Arial" w:cs="Arial"/>
          <w:b/>
          <w:bCs/>
          <w:color w:val="000000" w:themeColor="text1"/>
          <w:kern w:val="2"/>
          <w:szCs w:val="24"/>
          <w:lang w:eastAsia="zh-CN"/>
        </w:rPr>
        <w:t>K1 value is different from the one of the next DCI</w:t>
      </w:r>
      <w:r w:rsidRPr="00F84AA0">
        <w:rPr>
          <w:rFonts w:ascii="Arial" w:eastAsia="Times New Roman" w:hAnsi="Arial" w:cs="Arial"/>
          <w:b/>
          <w:bCs/>
          <w:color w:val="000000" w:themeColor="text1"/>
          <w:kern w:val="2"/>
          <w:lang w:eastAsia="zh-CN"/>
        </w:rPr>
        <w:t xml:space="preserve"> </w:t>
      </w:r>
      <w:r w:rsidRPr="00BB2161">
        <w:rPr>
          <w:rFonts w:ascii="Arial" w:eastAsia="Times New Roman" w:hAnsi="Arial" w:cs="Arial"/>
          <w:b/>
          <w:bCs/>
          <w:color w:val="000000" w:themeColor="text1"/>
          <w:kern w:val="2"/>
          <w:lang w:eastAsia="zh-CN"/>
        </w:rPr>
        <w:t>scheduling PDSCH with a numerical K1</w:t>
      </w:r>
      <w:r>
        <w:rPr>
          <w:rFonts w:ascii="Arial" w:eastAsia="Times New Roman" w:hAnsi="Arial" w:cs="Arial"/>
          <w:b/>
          <w:bCs/>
          <w:color w:val="000000" w:themeColor="text1"/>
          <w:kern w:val="2"/>
          <w:szCs w:val="24"/>
          <w:lang w:eastAsia="zh-CN"/>
        </w:rPr>
        <w:t>, then</w:t>
      </w:r>
      <w:r w:rsidRPr="00BB2161">
        <w:rPr>
          <w:rFonts w:ascii="Arial" w:eastAsia="Times New Roman" w:hAnsi="Arial" w:cs="Arial"/>
          <w:b/>
          <w:bCs/>
          <w:color w:val="000000" w:themeColor="text1"/>
          <w:kern w:val="2"/>
          <w:szCs w:val="24"/>
          <w:lang w:eastAsia="zh-CN"/>
        </w:rPr>
        <w:t xml:space="preserve"> UE discards the HARQ-ACK for the PDSCH schedu</w:t>
      </w:r>
      <w:r>
        <w:rPr>
          <w:rFonts w:ascii="Arial" w:eastAsia="Times New Roman" w:hAnsi="Arial" w:cs="Arial"/>
          <w:b/>
          <w:bCs/>
          <w:color w:val="000000" w:themeColor="text1"/>
          <w:kern w:val="2"/>
          <w:szCs w:val="24"/>
          <w:lang w:eastAsia="zh-CN"/>
        </w:rPr>
        <w:t>led with non-numerical K1 value.</w:t>
      </w:r>
    </w:p>
    <w:p w14:paraId="57A37CE7" w14:textId="328334E6" w:rsidR="009531A5" w:rsidRDefault="009243EC" w:rsidP="009531A5">
      <w:pPr>
        <w:spacing w:before="240" w:after="0"/>
        <w:jc w:val="left"/>
        <w:rPr>
          <w:rFonts w:ascii="Arial" w:hAnsi="Arial" w:cs="Arial"/>
          <w:b/>
          <w:color w:val="000000" w:themeColor="text1"/>
          <w:sz w:val="22"/>
          <w:u w:val="single"/>
        </w:rPr>
      </w:pPr>
      <w:r>
        <w:rPr>
          <w:rFonts w:ascii="Arial" w:hAnsi="Arial" w:cs="Arial"/>
          <w:b/>
          <w:color w:val="000000" w:themeColor="text1"/>
          <w:sz w:val="22"/>
          <w:u w:val="single"/>
        </w:rPr>
        <w:t>M</w:t>
      </w:r>
      <w:r w:rsidR="009531A5" w:rsidRPr="009531A5">
        <w:rPr>
          <w:rFonts w:ascii="Arial" w:hAnsi="Arial" w:cs="Arial"/>
          <w:b/>
          <w:color w:val="000000" w:themeColor="text1"/>
          <w:sz w:val="22"/>
          <w:u w:val="single"/>
        </w:rPr>
        <w:t>ulti-</w:t>
      </w:r>
      <w:r w:rsidR="006A3901">
        <w:rPr>
          <w:rFonts w:ascii="Arial" w:hAnsi="Arial" w:cs="Arial"/>
          <w:b/>
          <w:color w:val="000000" w:themeColor="text1"/>
          <w:sz w:val="22"/>
          <w:u w:val="single"/>
        </w:rPr>
        <w:t xml:space="preserve">TTI </w:t>
      </w:r>
      <w:r w:rsidR="009531A5" w:rsidRPr="009531A5">
        <w:rPr>
          <w:rFonts w:ascii="Arial" w:hAnsi="Arial" w:cs="Arial"/>
          <w:b/>
          <w:color w:val="000000" w:themeColor="text1"/>
          <w:sz w:val="22"/>
          <w:u w:val="single"/>
        </w:rPr>
        <w:t>PUSCH scheduling</w:t>
      </w:r>
    </w:p>
    <w:p w14:paraId="3B4799D5" w14:textId="77777777" w:rsidR="007F5605" w:rsidRDefault="007F5605" w:rsidP="007F5605">
      <w:pPr>
        <w:spacing w:before="24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12</w:t>
      </w:r>
      <w:r w:rsidRPr="009124E6">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If multi-TTI PUSCH scheduling is configured (e.g., </w:t>
      </w:r>
      <w:r w:rsidRPr="006045A1">
        <w:rPr>
          <w:rFonts w:ascii="Arial" w:eastAsia="Times New Roman" w:hAnsi="Arial" w:cs="Arial"/>
          <w:b/>
          <w:bCs/>
          <w:color w:val="000000" w:themeColor="text1"/>
          <w:kern w:val="2"/>
          <w:lang w:eastAsia="zh-CN"/>
        </w:rPr>
        <w:t xml:space="preserve">if </w:t>
      </w:r>
      <w:r w:rsidRPr="00C16D40">
        <w:rPr>
          <w:rFonts w:ascii="Arial" w:eastAsia="Times New Roman" w:hAnsi="Arial" w:cs="Arial"/>
          <w:b/>
          <w:bCs/>
          <w:i/>
          <w:color w:val="000000" w:themeColor="text1"/>
          <w:kern w:val="2"/>
          <w:lang w:eastAsia="zh-CN"/>
        </w:rPr>
        <w:t xml:space="preserve">pusch-TimeDomainAllocationList-r16 </w:t>
      </w:r>
      <w:r w:rsidRPr="006045A1">
        <w:rPr>
          <w:rFonts w:ascii="Arial" w:eastAsia="Times New Roman" w:hAnsi="Arial" w:cs="Arial"/>
          <w:b/>
          <w:bCs/>
          <w:color w:val="000000" w:themeColor="text1"/>
          <w:kern w:val="2"/>
          <w:lang w:eastAsia="zh-CN"/>
        </w:rPr>
        <w:t>is configured</w:t>
      </w:r>
      <w:r>
        <w:rPr>
          <w:rFonts w:ascii="Arial" w:eastAsia="Times New Roman" w:hAnsi="Arial" w:cs="Arial"/>
          <w:b/>
          <w:bCs/>
          <w:color w:val="000000" w:themeColor="text1"/>
          <w:kern w:val="2"/>
          <w:lang w:eastAsia="zh-CN"/>
        </w:rPr>
        <w:t>), an i</w:t>
      </w:r>
      <w:r w:rsidRPr="006045A1">
        <w:rPr>
          <w:rFonts w:ascii="Arial" w:eastAsia="Times New Roman" w:hAnsi="Arial" w:cs="Arial" w:hint="eastAsia"/>
          <w:b/>
          <w:bCs/>
          <w:color w:val="000000" w:themeColor="text1"/>
          <w:kern w:val="2"/>
          <w:lang w:eastAsia="zh-CN"/>
        </w:rPr>
        <w:t xml:space="preserve">dentifier </w:t>
      </w:r>
      <w:r>
        <w:rPr>
          <w:rFonts w:ascii="Arial" w:eastAsia="Times New Roman" w:hAnsi="Arial" w:cs="Arial"/>
          <w:b/>
          <w:bCs/>
          <w:color w:val="000000" w:themeColor="text1"/>
          <w:kern w:val="2"/>
          <w:lang w:eastAsia="zh-CN"/>
        </w:rPr>
        <w:t xml:space="preserve">is present in DCI format 0_1 </w:t>
      </w:r>
      <w:r w:rsidRPr="006045A1">
        <w:rPr>
          <w:rFonts w:ascii="Arial" w:eastAsia="Times New Roman" w:hAnsi="Arial" w:cs="Arial" w:hint="eastAsia"/>
          <w:b/>
          <w:bCs/>
          <w:color w:val="000000" w:themeColor="text1"/>
          <w:kern w:val="2"/>
          <w:lang w:eastAsia="zh-CN"/>
        </w:rPr>
        <w:t xml:space="preserve">for </w:t>
      </w:r>
      <w:r>
        <w:rPr>
          <w:rFonts w:ascii="Arial" w:eastAsia="Times New Roman" w:hAnsi="Arial" w:cs="Arial"/>
          <w:b/>
          <w:bCs/>
          <w:color w:val="000000" w:themeColor="text1"/>
          <w:kern w:val="2"/>
          <w:lang w:eastAsia="zh-CN"/>
        </w:rPr>
        <w:t>distingu</w:t>
      </w:r>
      <w:r w:rsidRPr="006045A1">
        <w:rPr>
          <w:rFonts w:ascii="Arial" w:eastAsia="Times New Roman" w:hAnsi="Arial" w:cs="Arial"/>
          <w:b/>
          <w:bCs/>
          <w:color w:val="000000" w:themeColor="text1"/>
          <w:kern w:val="2"/>
          <w:lang w:eastAsia="zh-CN"/>
        </w:rPr>
        <w:t>ishing</w:t>
      </w:r>
      <w:r>
        <w:rPr>
          <w:rFonts w:ascii="Arial" w:eastAsia="Times New Roman" w:hAnsi="Arial" w:cs="Arial"/>
          <w:b/>
          <w:bCs/>
          <w:color w:val="000000" w:themeColor="text1"/>
          <w:kern w:val="2"/>
          <w:lang w:eastAsia="zh-CN"/>
        </w:rPr>
        <w:t xml:space="preserve"> that</w:t>
      </w:r>
      <w:r w:rsidRPr="006045A1">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this DCI is a</w:t>
      </w:r>
      <w:r w:rsidRPr="006045A1">
        <w:rPr>
          <w:rFonts w:ascii="Arial" w:eastAsia="Times New Roman" w:hAnsi="Arial" w:cs="Arial"/>
          <w:b/>
          <w:bCs/>
          <w:color w:val="000000" w:themeColor="text1"/>
          <w:kern w:val="2"/>
          <w:lang w:eastAsia="zh-CN"/>
        </w:rPr>
        <w:t xml:space="preserve"> single-TTI UL grant or </w:t>
      </w:r>
      <w:r>
        <w:rPr>
          <w:rFonts w:ascii="Arial" w:eastAsia="Times New Roman" w:hAnsi="Arial" w:cs="Arial"/>
          <w:b/>
          <w:bCs/>
          <w:color w:val="000000" w:themeColor="text1"/>
          <w:kern w:val="2"/>
          <w:lang w:eastAsia="zh-CN"/>
        </w:rPr>
        <w:t xml:space="preserve">a </w:t>
      </w:r>
      <w:r w:rsidRPr="006045A1">
        <w:rPr>
          <w:rFonts w:ascii="Arial" w:eastAsia="Times New Roman" w:hAnsi="Arial" w:cs="Arial"/>
          <w:b/>
          <w:bCs/>
          <w:color w:val="000000" w:themeColor="text1"/>
          <w:kern w:val="2"/>
          <w:lang w:eastAsia="zh-CN"/>
        </w:rPr>
        <w:t>multi-TTI UL grant.</w:t>
      </w:r>
    </w:p>
    <w:p w14:paraId="30E66409" w14:textId="77777777" w:rsidR="007F5605" w:rsidRDefault="007F5605" w:rsidP="007F5605">
      <w:pPr>
        <w:spacing w:before="240" w:after="0"/>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13</w:t>
      </w:r>
      <w:r w:rsidRPr="009124E6">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The following fields are not included in a</w:t>
      </w:r>
      <w:r w:rsidRPr="00C16D40">
        <w:rPr>
          <w:rFonts w:ascii="Arial" w:eastAsia="Times New Roman" w:hAnsi="Arial" w:cs="Arial"/>
          <w:b/>
          <w:bCs/>
          <w:color w:val="000000" w:themeColor="text1"/>
          <w:kern w:val="2"/>
          <w:lang w:eastAsia="zh-CN"/>
        </w:rPr>
        <w:t xml:space="preserve"> </w:t>
      </w:r>
      <w:r w:rsidRPr="006045A1">
        <w:rPr>
          <w:rFonts w:ascii="Arial" w:eastAsia="Times New Roman" w:hAnsi="Arial" w:cs="Arial"/>
          <w:b/>
          <w:bCs/>
          <w:color w:val="000000" w:themeColor="text1"/>
          <w:kern w:val="2"/>
          <w:lang w:eastAsia="zh-CN"/>
        </w:rPr>
        <w:t>multi-TTI UL grant</w:t>
      </w:r>
      <w:r>
        <w:rPr>
          <w:rFonts w:ascii="Arial" w:eastAsia="Times New Roman" w:hAnsi="Arial" w:cs="Arial"/>
          <w:b/>
          <w:bCs/>
          <w:color w:val="000000" w:themeColor="text1"/>
          <w:kern w:val="2"/>
          <w:lang w:eastAsia="zh-CN"/>
        </w:rPr>
        <w:t xml:space="preserve"> (even only one PUSCH is scheduled): </w:t>
      </w:r>
    </w:p>
    <w:p w14:paraId="11987CFF" w14:textId="77777777" w:rsidR="007F5605" w:rsidRPr="00C16D40" w:rsidRDefault="007F5605" w:rsidP="007F5605">
      <w:pPr>
        <w:pStyle w:val="af8"/>
        <w:numPr>
          <w:ilvl w:val="0"/>
          <w:numId w:val="19"/>
        </w:numPr>
        <w:kinsoku w:val="0"/>
        <w:overflowPunct w:val="0"/>
        <w:adjustRightInd w:val="0"/>
        <w:spacing w:after="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UL-SCH indicator</w:t>
      </w:r>
    </w:p>
    <w:p w14:paraId="2200004E" w14:textId="77777777" w:rsidR="007F5605" w:rsidRPr="00C16D40" w:rsidRDefault="007F5605" w:rsidP="007F5605">
      <w:pPr>
        <w:pStyle w:val="af8"/>
        <w:numPr>
          <w:ilvl w:val="0"/>
          <w:numId w:val="19"/>
        </w:numPr>
        <w:kinsoku w:val="0"/>
        <w:overflowPunct w:val="0"/>
        <w:adjustRightInd w:val="0"/>
        <w:spacing w:after="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Frequency hopping flag</w:t>
      </w:r>
    </w:p>
    <w:p w14:paraId="7518769E" w14:textId="77777777" w:rsidR="007F5605" w:rsidRPr="00C16D40" w:rsidRDefault="007F5605" w:rsidP="007F5605">
      <w:pPr>
        <w:pStyle w:val="af8"/>
        <w:numPr>
          <w:ilvl w:val="0"/>
          <w:numId w:val="19"/>
        </w:numPr>
        <w:kinsoku w:val="0"/>
        <w:overflowPunct w:val="0"/>
        <w:adjustRightInd w:val="0"/>
        <w:spacing w:after="60" w:line="240" w:lineRule="auto"/>
        <w:contextualSpacing w:val="0"/>
        <w:jc w:val="left"/>
        <w:textAlignment w:val="baseline"/>
        <w:rPr>
          <w:rFonts w:ascii="Arial" w:eastAsia="Times New Roman" w:hAnsi="Arial" w:cs="Arial"/>
          <w:b/>
          <w:bCs/>
          <w:color w:val="000000" w:themeColor="text1"/>
          <w:kern w:val="2"/>
          <w:szCs w:val="24"/>
          <w:lang w:eastAsia="zh-CN"/>
        </w:rPr>
      </w:pPr>
      <w:r w:rsidRPr="00C16D40">
        <w:rPr>
          <w:rFonts w:ascii="Arial" w:eastAsia="Times New Roman" w:hAnsi="Arial" w:cs="Arial"/>
          <w:b/>
          <w:bCs/>
          <w:color w:val="000000" w:themeColor="text1"/>
          <w:kern w:val="2"/>
          <w:szCs w:val="24"/>
          <w:lang w:eastAsia="zh-CN"/>
        </w:rPr>
        <w:t>CBGTI</w:t>
      </w:r>
    </w:p>
    <w:p w14:paraId="59600F05" w14:textId="77777777" w:rsidR="007F5605" w:rsidRPr="00685B5F" w:rsidRDefault="007F5605" w:rsidP="007F5605">
      <w:pPr>
        <w:spacing w:before="240" w:after="0"/>
        <w:jc w:val="left"/>
        <w:rPr>
          <w:rFonts w:ascii="Arial" w:hAnsi="Arial" w:cs="Arial"/>
          <w:b/>
          <w:color w:val="000000" w:themeColor="text1"/>
          <w:lang w:eastAsia="zh-CN"/>
        </w:rPr>
      </w:pPr>
      <w:r w:rsidRPr="00685B5F">
        <w:rPr>
          <w:rFonts w:ascii="Arial" w:hAnsi="Arial" w:cs="Arial"/>
          <w:b/>
          <w:color w:val="000000" w:themeColor="text1"/>
          <w:lang w:eastAsia="zh-CN"/>
        </w:rPr>
        <w:t>Proposal 1</w:t>
      </w:r>
      <w:r>
        <w:rPr>
          <w:rFonts w:ascii="Arial" w:hAnsi="Arial" w:cs="Arial"/>
          <w:b/>
          <w:color w:val="000000" w:themeColor="text1"/>
          <w:lang w:eastAsia="zh-CN"/>
        </w:rPr>
        <w:t>4</w:t>
      </w:r>
      <w:r w:rsidRPr="00685B5F">
        <w:rPr>
          <w:rFonts w:ascii="Arial" w:hAnsi="Arial" w:cs="Arial"/>
          <w:b/>
          <w:color w:val="000000" w:themeColor="text1"/>
          <w:lang w:eastAsia="zh-CN"/>
        </w:rPr>
        <w:t>: If UE receives a multi-TTI UL grant that requests a CSI report with data, the CSI report should be transmitted on a scheduled PUSCH depending on the number of scheduled PUSCHs (M):</w:t>
      </w:r>
    </w:p>
    <w:p w14:paraId="552D065C" w14:textId="77777777" w:rsidR="007F5605" w:rsidRPr="00685B5F" w:rsidRDefault="007F5605" w:rsidP="007F5605">
      <w:pPr>
        <w:pStyle w:val="af8"/>
        <w:numPr>
          <w:ilvl w:val="0"/>
          <w:numId w:val="16"/>
        </w:numPr>
        <w:spacing w:after="0" w:line="240" w:lineRule="auto"/>
        <w:jc w:val="left"/>
        <w:rPr>
          <w:rFonts w:ascii="Arial" w:hAnsi="Arial" w:cs="Arial"/>
          <w:b/>
          <w:color w:val="000000" w:themeColor="text1"/>
          <w:szCs w:val="20"/>
          <w:lang w:val="en-US"/>
        </w:rPr>
      </w:pPr>
      <w:r w:rsidRPr="00685B5F">
        <w:rPr>
          <w:rFonts w:ascii="Arial" w:hAnsi="Arial" w:cs="Arial"/>
          <w:b/>
          <w:color w:val="000000" w:themeColor="text1"/>
          <w:lang w:eastAsia="zh-CN"/>
        </w:rPr>
        <w:t>When M &lt;= 2, the aperiodic CSI report is transmitted in the (M)-</w:t>
      </w:r>
      <w:proofErr w:type="spellStart"/>
      <w:r w:rsidRPr="00685B5F">
        <w:rPr>
          <w:rFonts w:ascii="Arial" w:hAnsi="Arial" w:cs="Arial"/>
          <w:b/>
          <w:color w:val="000000" w:themeColor="text1"/>
          <w:lang w:eastAsia="zh-CN"/>
        </w:rPr>
        <w:t>th</w:t>
      </w:r>
      <w:proofErr w:type="spellEnd"/>
      <w:r w:rsidRPr="00685B5F">
        <w:rPr>
          <w:rFonts w:ascii="Arial" w:hAnsi="Arial" w:cs="Arial"/>
          <w:b/>
          <w:color w:val="000000" w:themeColor="text1"/>
          <w:lang w:eastAsia="zh-CN"/>
        </w:rPr>
        <w:t xml:space="preserve"> scheduled PUSCH</w:t>
      </w:r>
      <w:r w:rsidRPr="00685B5F">
        <w:rPr>
          <w:rFonts w:ascii="Arial" w:hAnsi="Arial" w:cs="Arial"/>
          <w:b/>
          <w:color w:val="000000" w:themeColor="text1"/>
          <w:szCs w:val="20"/>
          <w:lang w:val="en-US"/>
        </w:rPr>
        <w:t xml:space="preserve"> </w:t>
      </w:r>
    </w:p>
    <w:p w14:paraId="3B59E591" w14:textId="77777777" w:rsidR="007F5605" w:rsidRPr="009531A5" w:rsidRDefault="007F5605" w:rsidP="007F5605">
      <w:pPr>
        <w:pStyle w:val="af8"/>
        <w:numPr>
          <w:ilvl w:val="0"/>
          <w:numId w:val="16"/>
        </w:numPr>
        <w:spacing w:before="240" w:after="0" w:line="240" w:lineRule="auto"/>
        <w:jc w:val="left"/>
        <w:rPr>
          <w:rFonts w:ascii="Arial" w:hAnsi="Arial" w:cs="Arial"/>
          <w:b/>
          <w:color w:val="000000" w:themeColor="text1"/>
          <w:lang w:val="en-US" w:eastAsia="zh-CN"/>
        </w:rPr>
      </w:pPr>
      <w:r w:rsidRPr="00685B5F">
        <w:rPr>
          <w:rFonts w:ascii="Arial" w:hAnsi="Arial" w:cs="Arial"/>
          <w:b/>
          <w:color w:val="000000" w:themeColor="text1"/>
          <w:lang w:eastAsia="zh-CN"/>
        </w:rPr>
        <w:t>When M &gt; 2, the aperiodic CSI report is transmitted in the (M-1)-</w:t>
      </w:r>
      <w:proofErr w:type="spellStart"/>
      <w:r w:rsidRPr="00685B5F">
        <w:rPr>
          <w:rFonts w:ascii="Arial" w:hAnsi="Arial" w:cs="Arial"/>
          <w:b/>
          <w:color w:val="000000" w:themeColor="text1"/>
          <w:lang w:eastAsia="zh-CN"/>
        </w:rPr>
        <w:t>th</w:t>
      </w:r>
      <w:proofErr w:type="spellEnd"/>
      <w:r w:rsidRPr="00685B5F">
        <w:rPr>
          <w:rFonts w:ascii="Arial" w:hAnsi="Arial" w:cs="Arial"/>
          <w:b/>
          <w:color w:val="000000" w:themeColor="text1"/>
          <w:lang w:eastAsia="zh-CN"/>
        </w:rPr>
        <w:t xml:space="preserve"> scheduled PUSCH</w:t>
      </w:r>
      <w:r w:rsidRPr="00685B5F">
        <w:rPr>
          <w:rFonts w:ascii="Arial" w:hAnsi="Arial" w:cs="Arial"/>
          <w:b/>
          <w:color w:val="000000" w:themeColor="text1"/>
          <w:szCs w:val="20"/>
          <w:lang w:val="en-US"/>
        </w:rPr>
        <w:t xml:space="preserve"> </w:t>
      </w:r>
    </w:p>
    <w:p w14:paraId="568D0875" w14:textId="77777777" w:rsidR="00427643" w:rsidRPr="002A4D0A" w:rsidRDefault="00427643" w:rsidP="008A7843">
      <w:pPr>
        <w:pStyle w:val="1"/>
        <w:keepNext w:val="0"/>
        <w:widowControl w:val="0"/>
        <w:numPr>
          <w:ilvl w:val="0"/>
          <w:numId w:val="0"/>
        </w:numPr>
        <w:spacing w:before="480" w:after="120"/>
        <w:ind w:left="522" w:hanging="522"/>
        <w:jc w:val="left"/>
        <w:rPr>
          <w:color w:val="000000" w:themeColor="text1"/>
          <w:sz w:val="28"/>
          <w:lang w:val="en-US"/>
        </w:rPr>
      </w:pPr>
      <w:r w:rsidRPr="002A4D0A">
        <w:rPr>
          <w:color w:val="000000" w:themeColor="text1"/>
          <w:sz w:val="28"/>
          <w:lang w:val="en-US"/>
        </w:rPr>
        <w:t>References</w:t>
      </w:r>
    </w:p>
    <w:p w14:paraId="3391B006" w14:textId="100A834C" w:rsidR="00714336" w:rsidRDefault="00714336" w:rsidP="009A17F1">
      <w:pPr>
        <w:numPr>
          <w:ilvl w:val="0"/>
          <w:numId w:val="13"/>
        </w:numPr>
        <w:spacing w:afterLines="50" w:line="240" w:lineRule="exact"/>
        <w:jc w:val="left"/>
        <w:rPr>
          <w:rFonts w:ascii="Times New Roman" w:hAnsi="Times New Roman"/>
          <w:bCs/>
          <w:szCs w:val="20"/>
          <w:lang w:eastAsia="ko-KR"/>
        </w:rPr>
      </w:pPr>
      <w:r w:rsidRPr="00B907B6">
        <w:rPr>
          <w:rFonts w:ascii="Times New Roman" w:hAnsi="Times New Roman"/>
          <w:bCs/>
          <w:szCs w:val="20"/>
          <w:lang w:eastAsia="ko-KR"/>
        </w:rPr>
        <w:t>3GPP RAN1</w:t>
      </w:r>
      <w:r>
        <w:rPr>
          <w:rFonts w:ascii="Times New Roman" w:hAnsi="Times New Roman"/>
          <w:bCs/>
          <w:szCs w:val="20"/>
          <w:lang w:eastAsia="ko-KR"/>
        </w:rPr>
        <w:t xml:space="preserve"> #98, “Chairman’s Notes RAN1 #98”, Prague, CZ, August</w:t>
      </w:r>
      <w:r w:rsidRPr="00B907B6">
        <w:rPr>
          <w:rFonts w:ascii="Times New Roman" w:hAnsi="Times New Roman"/>
          <w:bCs/>
          <w:szCs w:val="20"/>
          <w:lang w:eastAsia="ko-KR"/>
        </w:rPr>
        <w:t xml:space="preserve"> 2019.</w:t>
      </w:r>
    </w:p>
    <w:p w14:paraId="0485C450" w14:textId="56AE904D" w:rsidR="00C945FD" w:rsidRPr="00C945FD" w:rsidRDefault="00C945FD" w:rsidP="009A17F1">
      <w:pPr>
        <w:numPr>
          <w:ilvl w:val="0"/>
          <w:numId w:val="13"/>
        </w:numPr>
        <w:spacing w:afterLines="50" w:line="240" w:lineRule="exact"/>
        <w:jc w:val="left"/>
        <w:rPr>
          <w:rFonts w:ascii="Times New Roman" w:hAnsi="Times New Roman"/>
          <w:bCs/>
          <w:szCs w:val="20"/>
          <w:lang w:eastAsia="ko-KR"/>
        </w:rPr>
      </w:pPr>
      <w:r w:rsidRPr="009955AD">
        <w:rPr>
          <w:rFonts w:ascii="Times New Roman" w:hAnsi="Times New Roman"/>
          <w:bCs/>
          <w:szCs w:val="20"/>
          <w:lang w:eastAsia="ko-KR"/>
        </w:rPr>
        <w:t>3GPP RAN1 #9</w:t>
      </w:r>
      <w:r w:rsidR="00684BA2">
        <w:rPr>
          <w:rFonts w:ascii="Times New Roman" w:hAnsi="Times New Roman"/>
          <w:bCs/>
          <w:szCs w:val="20"/>
          <w:lang w:eastAsia="ko-KR"/>
        </w:rPr>
        <w:t>8</w:t>
      </w:r>
      <w:r w:rsidRPr="009955AD">
        <w:rPr>
          <w:rFonts w:ascii="Times New Roman" w:hAnsi="Times New Roman"/>
          <w:bCs/>
          <w:szCs w:val="20"/>
          <w:lang w:eastAsia="ko-KR"/>
        </w:rPr>
        <w:t>bis, “Chairman’s Notes RAN1 #9</w:t>
      </w:r>
      <w:r w:rsidR="00684BA2">
        <w:rPr>
          <w:rFonts w:ascii="Times New Roman" w:hAnsi="Times New Roman"/>
          <w:bCs/>
          <w:szCs w:val="20"/>
          <w:lang w:eastAsia="ko-KR"/>
        </w:rPr>
        <w:t>8bis”, Chongqing</w:t>
      </w:r>
      <w:r>
        <w:rPr>
          <w:rFonts w:ascii="Times New Roman" w:hAnsi="Times New Roman"/>
          <w:bCs/>
          <w:szCs w:val="20"/>
          <w:lang w:eastAsia="ko-KR"/>
        </w:rPr>
        <w:t xml:space="preserve">, China, </w:t>
      </w:r>
      <w:r w:rsidR="00684BA2" w:rsidRPr="00684BA2">
        <w:rPr>
          <w:rFonts w:ascii="Times New Roman" w:hAnsi="Times New Roman" w:hint="eastAsia"/>
          <w:bCs/>
          <w:szCs w:val="20"/>
          <w:lang w:eastAsia="ko-KR"/>
        </w:rPr>
        <w:t xml:space="preserve">October </w:t>
      </w:r>
      <w:r>
        <w:rPr>
          <w:rFonts w:ascii="Times New Roman" w:hAnsi="Times New Roman"/>
          <w:bCs/>
          <w:szCs w:val="20"/>
          <w:lang w:eastAsia="ko-KR"/>
        </w:rPr>
        <w:t>2019.</w:t>
      </w:r>
    </w:p>
    <w:sectPr w:rsidR="00C945FD" w:rsidRPr="00C945FD" w:rsidSect="00394B43">
      <w:footerReference w:type="default" r:id="rId19"/>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4904A6" w:rsidRDefault="004904A6"/>
  </w:endnote>
  <w:endnote w:type="continuationSeparator" w:id="0">
    <w:p w14:paraId="7337265A" w14:textId="77777777" w:rsidR="004904A6" w:rsidRDefault="0049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4904A6" w:rsidRDefault="004904A6"/>
  </w:footnote>
  <w:footnote w:type="continuationSeparator" w:id="0">
    <w:p w14:paraId="3A946E4A" w14:textId="77777777" w:rsidR="004904A6" w:rsidRDefault="004904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
  </w:num>
  <w:num w:numId="4">
    <w:abstractNumId w:val="0"/>
  </w:num>
  <w:num w:numId="5">
    <w:abstractNumId w:val="18"/>
  </w:num>
  <w:num w:numId="6">
    <w:abstractNumId w:val="6"/>
  </w:num>
  <w:num w:numId="7">
    <w:abstractNumId w:val="16"/>
  </w:num>
  <w:num w:numId="8">
    <w:abstractNumId w:val="13"/>
  </w:num>
  <w:num w:numId="9">
    <w:abstractNumId w:val="24"/>
  </w:num>
  <w:num w:numId="10">
    <w:abstractNumId w:val="22"/>
  </w:num>
  <w:num w:numId="11">
    <w:abstractNumId w:val="7"/>
  </w:num>
  <w:num w:numId="12">
    <w:abstractNumId w:val="8"/>
  </w:num>
  <w:num w:numId="13">
    <w:abstractNumId w:val="9"/>
  </w:num>
  <w:num w:numId="14">
    <w:abstractNumId w:val="2"/>
  </w:num>
  <w:num w:numId="15">
    <w:abstractNumId w:val="5"/>
  </w:num>
  <w:num w:numId="16">
    <w:abstractNumId w:val="19"/>
  </w:num>
  <w:num w:numId="17">
    <w:abstractNumId w:val="1"/>
  </w:num>
  <w:num w:numId="18">
    <w:abstractNumId w:val="14"/>
  </w:num>
  <w:num w:numId="19">
    <w:abstractNumId w:val="12"/>
  </w:num>
  <w:num w:numId="20">
    <w:abstractNumId w:val="23"/>
  </w:num>
  <w:num w:numId="21">
    <w:abstractNumId w:val="10"/>
  </w:num>
  <w:num w:numId="22">
    <w:abstractNumId w:val="17"/>
  </w:num>
  <w:num w:numId="23">
    <w:abstractNumId w:val="21"/>
  </w:num>
  <w:num w:numId="24">
    <w:abstractNumId w:val="11"/>
  </w:num>
  <w:num w:numId="25">
    <w:abstractNumId w:val="2"/>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378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4C6"/>
    <w:rsid w:val="008F08A3"/>
    <w:rsid w:val="008F0C24"/>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9B7"/>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1c2d00d-6e98-4ecf-9fde-812538fb8530"/>
    <ds:schemaRef ds:uri="http://schemas.microsoft.com/office/infopath/2007/PartnerControls"/>
    <ds:schemaRef ds:uri="http://purl.org/dc/elements/1.1/"/>
    <ds:schemaRef ds:uri="http://schemas.microsoft.com/sharepoint/v4"/>
    <ds:schemaRef ds:uri="9238aee7-caa6-41e3-83d0-457e088803cc"/>
    <ds:schemaRef ds:uri="http://www.w3.org/XML/1998/namespac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9DF2E97-4A37-4F19-84A6-34465264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633</TotalTime>
  <Pages>9</Pages>
  <Words>4370</Words>
  <Characters>22264</Characters>
  <Application>Microsoft Office Word</Application>
  <DocSecurity>0</DocSecurity>
  <Lines>185</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26581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dc:description/>
  <cp:lastPrinted>2019-01-31T12:19:00Z</cp:lastPrinted>
  <dcterms:created xsi:type="dcterms:W3CDTF">2019-10-28T03:12:00Z</dcterms:created>
  <dcterms:modified xsi:type="dcterms:W3CDTF">2019-11-07T10:59:00Z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